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A" w:rsidRPr="007E73F3" w:rsidRDefault="00487A23" w:rsidP="003A326A">
      <w:pPr>
        <w:spacing w:before="240"/>
        <w:rPr>
          <w:b/>
        </w:rPr>
      </w:pPr>
      <w:r>
        <w:rPr>
          <w:b/>
        </w:rPr>
        <w:t>Sinopse da</w:t>
      </w:r>
      <w:r w:rsidR="003A326A">
        <w:rPr>
          <w:b/>
        </w:rPr>
        <w:t xml:space="preserve"> Reunião </w:t>
      </w:r>
      <w:r w:rsidR="003A326A" w:rsidRPr="007E73F3">
        <w:rPr>
          <w:b/>
        </w:rPr>
        <w:t xml:space="preserve">nº </w:t>
      </w:r>
      <w:r w:rsidR="00860B52" w:rsidRPr="00860B52">
        <w:rPr>
          <w:b/>
        </w:rPr>
        <w:t>0</w:t>
      </w:r>
      <w:r w:rsidR="00603512">
        <w:rPr>
          <w:b/>
        </w:rPr>
        <w:t>10</w:t>
      </w:r>
      <w:r w:rsidR="003A326A" w:rsidRPr="007E73F3">
        <w:rPr>
          <w:b/>
        </w:rPr>
        <w:t>/20</w:t>
      </w:r>
      <w:r w:rsidR="00860B52">
        <w:rPr>
          <w:b/>
        </w:rPr>
        <w:t>20</w:t>
      </w:r>
      <w:r w:rsidR="003A326A" w:rsidRPr="007E73F3">
        <w:rPr>
          <w:b/>
        </w:rPr>
        <w:t>/CAF</w:t>
      </w:r>
      <w:r w:rsidR="00B1729B" w:rsidRPr="007E73F3">
        <w:rPr>
          <w:b/>
        </w:rPr>
        <w:t xml:space="preserve"> – Reunião Ordinária</w:t>
      </w:r>
    </w:p>
    <w:p w:rsidR="003A326A" w:rsidRPr="007E73F3" w:rsidRDefault="003A326A" w:rsidP="003A326A">
      <w:pPr>
        <w:tabs>
          <w:tab w:val="left" w:pos="1701"/>
        </w:tabs>
        <w:spacing w:before="240"/>
      </w:pPr>
      <w:r w:rsidRPr="007E73F3">
        <w:rPr>
          <w:b/>
        </w:rPr>
        <w:t>Data e horário:</w:t>
      </w:r>
      <w:r w:rsidRPr="007E73F3">
        <w:t xml:space="preserve"> </w:t>
      </w:r>
      <w:r w:rsidRPr="007E73F3">
        <w:tab/>
      </w:r>
      <w:r w:rsidR="005428C3">
        <w:t>02</w:t>
      </w:r>
      <w:r w:rsidR="002834DC">
        <w:t>/</w:t>
      </w:r>
      <w:r w:rsidR="005428C3">
        <w:t>03</w:t>
      </w:r>
      <w:r w:rsidRPr="007E73F3">
        <w:t>/20</w:t>
      </w:r>
      <w:r w:rsidR="00860B52">
        <w:t>20 às 13</w:t>
      </w:r>
      <w:r w:rsidRPr="007E73F3">
        <w:t>h</w:t>
      </w:r>
      <w:r w:rsidR="007E73F3">
        <w:t>00</w:t>
      </w:r>
    </w:p>
    <w:p w:rsidR="003A326A" w:rsidRDefault="003A326A" w:rsidP="003A326A">
      <w:pPr>
        <w:tabs>
          <w:tab w:val="left" w:pos="1701"/>
        </w:tabs>
        <w:spacing w:before="240"/>
      </w:pPr>
      <w:r w:rsidRPr="007E73F3">
        <w:rPr>
          <w:b/>
        </w:rPr>
        <w:t>Local:</w:t>
      </w:r>
      <w:r w:rsidRPr="007E73F3">
        <w:t xml:space="preserve"> </w:t>
      </w:r>
      <w:r w:rsidRPr="007E73F3">
        <w:tab/>
      </w:r>
      <w:proofErr w:type="gramStart"/>
      <w:r w:rsidRPr="007E73F3">
        <w:t>Av.</w:t>
      </w:r>
      <w:proofErr w:type="gramEnd"/>
      <w:r w:rsidRPr="007E73F3">
        <w:t xml:space="preserve"> dos </w:t>
      </w:r>
      <w:r w:rsidR="002834DC">
        <w:t xml:space="preserve">Estados, 5001 – Térreo </w:t>
      </w:r>
      <w:r w:rsidR="00ED1322">
        <w:t xml:space="preserve">Sala </w:t>
      </w:r>
      <w:r w:rsidR="005428C3">
        <w:t>L408-2</w:t>
      </w:r>
    </w:p>
    <w:p w:rsidR="00B1729B" w:rsidRDefault="003A326A" w:rsidP="00B1729B">
      <w:pPr>
        <w:tabs>
          <w:tab w:val="left" w:pos="1701"/>
        </w:tabs>
        <w:spacing w:before="240"/>
      </w:pPr>
      <w:r w:rsidRPr="003A326A">
        <w:rPr>
          <w:b/>
        </w:rPr>
        <w:t>Presentes:</w:t>
      </w:r>
      <w:r>
        <w:t xml:space="preserve"> </w:t>
      </w:r>
      <w:r>
        <w:tab/>
      </w:r>
    </w:p>
    <w:p w:rsidR="005428C3" w:rsidRDefault="005428C3" w:rsidP="005428C3">
      <w:pPr>
        <w:tabs>
          <w:tab w:val="left" w:pos="1701"/>
        </w:tabs>
      </w:pPr>
      <w:r>
        <w:tab/>
        <w:t xml:space="preserve">Felipe Vasconcellos de Siqueira, </w:t>
      </w:r>
      <w:proofErr w:type="gramStart"/>
      <w:r>
        <w:t>CAF</w:t>
      </w:r>
      <w:proofErr w:type="gramEnd"/>
    </w:p>
    <w:p w:rsidR="005428C3" w:rsidRDefault="005428C3" w:rsidP="005428C3">
      <w:pPr>
        <w:tabs>
          <w:tab w:val="left" w:pos="1701"/>
        </w:tabs>
      </w:pPr>
      <w:r>
        <w:tab/>
      </w:r>
      <w:proofErr w:type="spellStart"/>
      <w:r>
        <w:t>Deonete</w:t>
      </w:r>
      <w:proofErr w:type="spellEnd"/>
      <w:r>
        <w:t xml:space="preserve"> Rodrigues </w:t>
      </w:r>
      <w:proofErr w:type="spellStart"/>
      <w:r>
        <w:t>Nagy</w:t>
      </w:r>
      <w:proofErr w:type="spellEnd"/>
      <w:r>
        <w:t xml:space="preserve">, </w:t>
      </w:r>
      <w:proofErr w:type="gramStart"/>
      <w:r>
        <w:t>CAF</w:t>
      </w:r>
      <w:proofErr w:type="gramEnd"/>
      <w:r>
        <w:t xml:space="preserve"> </w:t>
      </w:r>
    </w:p>
    <w:p w:rsidR="00ED1322" w:rsidRPr="009D7F76" w:rsidRDefault="005428C3" w:rsidP="00ED1322">
      <w:pPr>
        <w:tabs>
          <w:tab w:val="left" w:pos="1701"/>
        </w:tabs>
      </w:pPr>
      <w:r>
        <w:tab/>
      </w:r>
      <w:proofErr w:type="spellStart"/>
      <w:r w:rsidR="00ED1322" w:rsidRPr="009D7F76">
        <w:t>Lidia</w:t>
      </w:r>
      <w:proofErr w:type="spellEnd"/>
      <w:r w:rsidR="00ED1322" w:rsidRPr="009D7F76">
        <w:t xml:space="preserve"> </w:t>
      </w:r>
      <w:proofErr w:type="spellStart"/>
      <w:r w:rsidR="00ED1322" w:rsidRPr="009D7F76">
        <w:t>Pancev</w:t>
      </w:r>
      <w:proofErr w:type="spellEnd"/>
      <w:r w:rsidR="00ED1322" w:rsidRPr="009D7F76">
        <w:t xml:space="preserve"> Daniel Pereira, </w:t>
      </w:r>
      <w:proofErr w:type="gramStart"/>
      <w:r w:rsidR="00ED1322" w:rsidRPr="009D7F76">
        <w:t>CAF</w:t>
      </w:r>
      <w:proofErr w:type="gramEnd"/>
    </w:p>
    <w:p w:rsidR="00D66121" w:rsidRDefault="00B1729B" w:rsidP="00B1729B">
      <w:pPr>
        <w:tabs>
          <w:tab w:val="left" w:pos="1701"/>
        </w:tabs>
      </w:pPr>
      <w:r w:rsidRPr="003E2109">
        <w:tab/>
      </w:r>
      <w:r w:rsidR="00D66121">
        <w:t>Elizabet</w:t>
      </w:r>
      <w:r>
        <w:t xml:space="preserve">h </w:t>
      </w:r>
      <w:proofErr w:type="spellStart"/>
      <w:r>
        <w:t>Miho</w:t>
      </w:r>
      <w:proofErr w:type="spellEnd"/>
      <w:r>
        <w:t xml:space="preserve"> </w:t>
      </w:r>
      <w:proofErr w:type="spellStart"/>
      <w:r>
        <w:t>Kotani</w:t>
      </w:r>
      <w:proofErr w:type="spellEnd"/>
      <w:r w:rsidR="00F70151">
        <w:t xml:space="preserve">, </w:t>
      </w:r>
      <w:proofErr w:type="gramStart"/>
      <w:r w:rsidR="00F70151">
        <w:t>CAF</w:t>
      </w:r>
      <w:proofErr w:type="gramEnd"/>
    </w:p>
    <w:p w:rsidR="001B15E8" w:rsidRDefault="001B15E8" w:rsidP="00B1729B">
      <w:pPr>
        <w:tabs>
          <w:tab w:val="left" w:pos="1701"/>
        </w:tabs>
      </w:pPr>
    </w:p>
    <w:p w:rsidR="003A326A" w:rsidRPr="003A326A" w:rsidRDefault="003A326A" w:rsidP="003A326A">
      <w:pPr>
        <w:spacing w:before="240"/>
        <w:rPr>
          <w:b/>
        </w:rPr>
      </w:pPr>
      <w:r w:rsidRPr="003A326A">
        <w:rPr>
          <w:b/>
        </w:rPr>
        <w:t>Assuntos tratados</w:t>
      </w:r>
    </w:p>
    <w:p w:rsidR="008B33FF" w:rsidRPr="008B33FF" w:rsidRDefault="008B33FF" w:rsidP="008B33FF">
      <w:pPr>
        <w:rPr>
          <w:b/>
        </w:rPr>
      </w:pPr>
    </w:p>
    <w:p w:rsidR="005428C3" w:rsidRPr="006B4884" w:rsidRDefault="005428C3" w:rsidP="008B33FF">
      <w:pPr>
        <w:pStyle w:val="PargrafodaLista"/>
        <w:numPr>
          <w:ilvl w:val="0"/>
          <w:numId w:val="15"/>
        </w:numPr>
        <w:ind w:left="0" w:firstLine="0"/>
        <w:rPr>
          <w:b/>
        </w:rPr>
      </w:pPr>
      <w:proofErr w:type="gramStart"/>
      <w:r>
        <w:rPr>
          <w:b/>
        </w:rPr>
        <w:t>3</w:t>
      </w:r>
      <w:proofErr w:type="gramEnd"/>
      <w:r>
        <w:rPr>
          <w:b/>
        </w:rPr>
        <w:t xml:space="preserve"> processos da PROAP </w:t>
      </w:r>
      <w:r w:rsidR="006B4884">
        <w:rPr>
          <w:b/>
        </w:rPr>
        <w:t xml:space="preserve"> - </w:t>
      </w:r>
      <w:r w:rsidR="00E55CEF">
        <w:t xml:space="preserve">processos já </w:t>
      </w:r>
      <w:r w:rsidRPr="006B4884">
        <w:t>encaminhados para manifestação das Chefias, sem retorno até o momento da reuni</w:t>
      </w:r>
      <w:r w:rsidR="006B4884">
        <w:t>ão:</w:t>
      </w:r>
    </w:p>
    <w:p w:rsidR="006B4884" w:rsidRPr="006B4884" w:rsidRDefault="006B4884" w:rsidP="0035776A">
      <w:pPr>
        <w:pStyle w:val="PargrafodaLista"/>
        <w:numPr>
          <w:ilvl w:val="0"/>
          <w:numId w:val="27"/>
        </w:numPr>
        <w:tabs>
          <w:tab w:val="left" w:pos="5103"/>
        </w:tabs>
        <w:ind w:left="709" w:hanging="283"/>
      </w:pPr>
      <w:r w:rsidRPr="006B4884">
        <w:t xml:space="preserve">Seção </w:t>
      </w:r>
      <w:proofErr w:type="spellStart"/>
      <w:r w:rsidRPr="006B4884">
        <w:t>Seção</w:t>
      </w:r>
      <w:proofErr w:type="spellEnd"/>
      <w:r w:rsidRPr="006B4884">
        <w:t xml:space="preserve"> de Bolsas Socioeconômicas</w:t>
      </w:r>
      <w:r w:rsidR="0035776A">
        <w:tab/>
      </w:r>
      <w:r w:rsidRPr="006B4884">
        <w:t>Processo nº 23006.000</w:t>
      </w:r>
      <w:r w:rsidR="0035776A">
        <w:t>543/2019-91</w:t>
      </w:r>
    </w:p>
    <w:p w:rsidR="006B4884" w:rsidRPr="006B4884" w:rsidRDefault="006B4884" w:rsidP="0035776A">
      <w:pPr>
        <w:pStyle w:val="PargrafodaLista"/>
        <w:numPr>
          <w:ilvl w:val="0"/>
          <w:numId w:val="27"/>
        </w:numPr>
        <w:tabs>
          <w:tab w:val="left" w:pos="5103"/>
        </w:tabs>
        <w:ind w:left="709" w:hanging="283"/>
      </w:pPr>
      <w:r w:rsidRPr="006B4884">
        <w:t>Seção Psicossocial</w:t>
      </w:r>
      <w:r w:rsidR="0035776A">
        <w:tab/>
      </w:r>
      <w:r w:rsidRPr="006B4884">
        <w:t>Processo nº 23006.000872/2019-31</w:t>
      </w:r>
    </w:p>
    <w:p w:rsidR="006B4884" w:rsidRPr="006B4884" w:rsidRDefault="006B4884" w:rsidP="0035776A">
      <w:pPr>
        <w:pStyle w:val="PargrafodaLista"/>
        <w:numPr>
          <w:ilvl w:val="0"/>
          <w:numId w:val="27"/>
        </w:numPr>
        <w:tabs>
          <w:tab w:val="left" w:pos="5103"/>
        </w:tabs>
        <w:ind w:left="709" w:hanging="283"/>
      </w:pPr>
      <w:r w:rsidRPr="006B4884">
        <w:t>Seção de</w:t>
      </w:r>
      <w:r w:rsidR="0035776A">
        <w:t xml:space="preserve"> Promoção à Saúde (Enfermaria</w:t>
      </w:r>
      <w:proofErr w:type="gramStart"/>
      <w:r w:rsidR="0035776A">
        <w:t>)</w:t>
      </w:r>
      <w:proofErr w:type="gramEnd"/>
      <w:r w:rsidR="0035776A">
        <w:tab/>
      </w:r>
      <w:r w:rsidRPr="006B4884">
        <w:t>Processo nº 23006.000873/2019-86</w:t>
      </w:r>
    </w:p>
    <w:p w:rsidR="006B4884" w:rsidRPr="006B4884" w:rsidRDefault="006B4884" w:rsidP="006B4884">
      <w:pPr>
        <w:rPr>
          <w:b/>
        </w:rPr>
      </w:pPr>
    </w:p>
    <w:p w:rsidR="008B33FF" w:rsidRPr="008B33FF" w:rsidRDefault="005428C3" w:rsidP="008B33FF">
      <w:pPr>
        <w:pStyle w:val="PargrafodaLista"/>
        <w:numPr>
          <w:ilvl w:val="0"/>
          <w:numId w:val="15"/>
        </w:numPr>
        <w:ind w:left="0" w:firstLine="0"/>
        <w:rPr>
          <w:b/>
        </w:rPr>
      </w:pPr>
      <w:r>
        <w:rPr>
          <w:b/>
        </w:rPr>
        <w:t xml:space="preserve">Processo eletrônico </w:t>
      </w:r>
      <w:r w:rsidR="006B4884">
        <w:rPr>
          <w:b/>
        </w:rPr>
        <w:t xml:space="preserve">- </w:t>
      </w:r>
      <w:r w:rsidR="006B4884">
        <w:t>deve ser solicitada migração</w:t>
      </w:r>
      <w:r w:rsidRPr="006B4884">
        <w:t xml:space="preserve"> até 31.03.20, </w:t>
      </w:r>
      <w:r w:rsidR="006B4884" w:rsidRPr="006B4884">
        <w:t>segundo orientações da Reitoria de 13/12/19 (</w:t>
      </w:r>
      <w:r w:rsidRPr="006B4884">
        <w:t>Anexo I</w:t>
      </w:r>
      <w:r w:rsidR="006B4884" w:rsidRPr="006B4884">
        <w:t>)</w:t>
      </w:r>
      <w:r w:rsidRPr="006B4884">
        <w:t>.</w:t>
      </w:r>
      <w:bookmarkStart w:id="0" w:name="_GoBack"/>
      <w:bookmarkEnd w:id="0"/>
    </w:p>
    <w:p w:rsidR="00FC05DD" w:rsidRDefault="00FC05DD" w:rsidP="008B33FF"/>
    <w:p w:rsidR="003A326A" w:rsidRPr="003A326A" w:rsidRDefault="003A326A" w:rsidP="003A326A">
      <w:pPr>
        <w:spacing w:before="240" w:after="120"/>
        <w:rPr>
          <w:b/>
        </w:rPr>
      </w:pPr>
      <w:r w:rsidRPr="003A326A">
        <w:rPr>
          <w:b/>
        </w:rPr>
        <w:t xml:space="preserve">Encaminhamentos </w:t>
      </w:r>
    </w:p>
    <w:p w:rsidR="005428C3" w:rsidRDefault="005428C3" w:rsidP="006B4884">
      <w:pPr>
        <w:pStyle w:val="PargrafodaLista"/>
        <w:numPr>
          <w:ilvl w:val="0"/>
          <w:numId w:val="25"/>
        </w:numPr>
        <w:spacing w:before="240" w:after="120"/>
        <w:ind w:left="426" w:hanging="426"/>
      </w:pPr>
      <w:r>
        <w:t>Será enviado e</w:t>
      </w:r>
      <w:r w:rsidR="006B4884">
        <w:t>-</w:t>
      </w:r>
      <w:r>
        <w:t>mail para PROAP questionando retorno dos processos</w:t>
      </w:r>
    </w:p>
    <w:p w:rsidR="00A52653" w:rsidRDefault="005428C3" w:rsidP="006B4884">
      <w:pPr>
        <w:pStyle w:val="PargrafodaLista"/>
        <w:numPr>
          <w:ilvl w:val="0"/>
          <w:numId w:val="25"/>
        </w:numPr>
        <w:spacing w:before="240" w:after="120"/>
        <w:ind w:left="426" w:hanging="426"/>
      </w:pPr>
      <w:r>
        <w:t>Ser</w:t>
      </w:r>
      <w:r w:rsidR="006B4884">
        <w:t>á enviada</w:t>
      </w:r>
      <w:r>
        <w:t xml:space="preserve"> Planilha modelo NTI/DAEP</w:t>
      </w:r>
      <w:r w:rsidR="006B4884">
        <w:t>, para homologação do processo eletrônico, conforme Anexo II.</w:t>
      </w:r>
    </w:p>
    <w:p w:rsidR="003A326A" w:rsidRDefault="003A326A" w:rsidP="003A326A">
      <w:pPr>
        <w:spacing w:before="240" w:after="120"/>
      </w:pPr>
      <w:r>
        <w:t xml:space="preserve">A reunião foi encerrada às </w:t>
      </w:r>
      <w:r w:rsidR="007E73F3">
        <w:t>1</w:t>
      </w:r>
      <w:r w:rsidR="00860B52">
        <w:t>5</w:t>
      </w:r>
      <w:r w:rsidR="007E73F3">
        <w:t>h</w:t>
      </w:r>
      <w:r w:rsidR="005428C3">
        <w:t>00</w:t>
      </w:r>
      <w:r>
        <w:t>.</w:t>
      </w:r>
    </w:p>
    <w:p w:rsidR="00230C9F" w:rsidRDefault="007E73F3" w:rsidP="000C6B06">
      <w:pPr>
        <w:tabs>
          <w:tab w:val="left" w:pos="4536"/>
        </w:tabs>
        <w:spacing w:before="240" w:after="120"/>
      </w:pPr>
      <w:r w:rsidRPr="007E73F3">
        <w:rPr>
          <w:b/>
        </w:rPr>
        <w:t>Próxima reunião:</w:t>
      </w:r>
      <w:r w:rsidR="00C10F21" w:rsidRPr="00C10F21">
        <w:t xml:space="preserve"> </w:t>
      </w:r>
      <w:r w:rsidR="002834DC">
        <w:t>0</w:t>
      </w:r>
      <w:r w:rsidR="005428C3">
        <w:t>9</w:t>
      </w:r>
      <w:r w:rsidR="002834DC">
        <w:t>/03</w:t>
      </w:r>
      <w:r>
        <w:t>/</w:t>
      </w:r>
      <w:r w:rsidR="00860B52">
        <w:t xml:space="preserve">2020 </w:t>
      </w:r>
      <w:r w:rsidR="00775E33">
        <w:t>às 13</w:t>
      </w:r>
      <w:r>
        <w:t>h00</w:t>
      </w:r>
    </w:p>
    <w:sectPr w:rsidR="00230C9F" w:rsidSect="00A52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85" w:right="851" w:bottom="1560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57" w:rsidRDefault="00035D57" w:rsidP="00353F4F">
      <w:r>
        <w:separator/>
      </w:r>
    </w:p>
  </w:endnote>
  <w:endnote w:type="continuationSeparator" w:id="0">
    <w:p w:rsidR="00035D57" w:rsidRDefault="00035D57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51" w:rsidRPr="00F70151" w:rsidRDefault="00F70151" w:rsidP="00F70151">
    <w:pPr>
      <w:pStyle w:val="Rodap"/>
      <w:jc w:val="center"/>
      <w:rPr>
        <w:sz w:val="20"/>
        <w:szCs w:val="16"/>
      </w:rPr>
    </w:pPr>
    <w:r w:rsidRPr="00F70151">
      <w:rPr>
        <w:sz w:val="20"/>
        <w:szCs w:val="16"/>
      </w:rPr>
      <w:t xml:space="preserve">Página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PAGE  </w:instrText>
    </w:r>
    <w:r w:rsidRPr="00F70151">
      <w:rPr>
        <w:sz w:val="20"/>
        <w:szCs w:val="16"/>
      </w:rPr>
      <w:fldChar w:fldCharType="separate"/>
    </w:r>
    <w:r w:rsidR="001632C6">
      <w:rPr>
        <w:noProof/>
        <w:sz w:val="20"/>
        <w:szCs w:val="16"/>
      </w:rPr>
      <w:t>1</w:t>
    </w:r>
    <w:r w:rsidRPr="00F70151">
      <w:rPr>
        <w:sz w:val="20"/>
        <w:szCs w:val="16"/>
      </w:rPr>
      <w:fldChar w:fldCharType="end"/>
    </w:r>
    <w:r w:rsidRPr="00F70151">
      <w:rPr>
        <w:sz w:val="20"/>
        <w:szCs w:val="16"/>
      </w:rPr>
      <w:t xml:space="preserve"> de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 SECTIONPAGES  \* Arabic  \* MERGEFORMAT </w:instrText>
    </w:r>
    <w:r w:rsidRPr="00F70151">
      <w:rPr>
        <w:sz w:val="20"/>
        <w:szCs w:val="16"/>
      </w:rPr>
      <w:fldChar w:fldCharType="separate"/>
    </w:r>
    <w:r w:rsidR="001632C6">
      <w:rPr>
        <w:noProof/>
        <w:sz w:val="20"/>
        <w:szCs w:val="16"/>
      </w:rPr>
      <w:t>1</w:t>
    </w:r>
    <w:r w:rsidRPr="00F70151">
      <w:rPr>
        <w:sz w:val="20"/>
        <w:szCs w:val="16"/>
      </w:rPr>
      <w:fldChar w:fldCharType="end"/>
    </w:r>
  </w:p>
  <w:p w:rsidR="00BD6FFF" w:rsidRPr="00472664" w:rsidRDefault="00BD6FFF" w:rsidP="00F70151">
    <w:pPr>
      <w:pStyle w:val="Rodap"/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</w:t>
    </w:r>
    <w:r w:rsidR="00072D34">
      <w:rPr>
        <w:sz w:val="20"/>
        <w:szCs w:val="20"/>
      </w:rPr>
      <w:t xml:space="preserve"> 5001 · Bairro Santa Terezinha –</w:t>
    </w:r>
    <w:r w:rsidRPr="00472664">
      <w:rPr>
        <w:sz w:val="20"/>
        <w:szCs w:val="20"/>
      </w:rPr>
      <w:t xml:space="preserve">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  <w:r w:rsidR="00F70151">
      <w:rPr>
        <w:sz w:val="20"/>
        <w:szCs w:val="20"/>
      </w:rPr>
      <w:t xml:space="preserve"> – </w:t>
    </w:r>
    <w:r w:rsidRPr="00472664">
      <w:rPr>
        <w:sz w:val="20"/>
        <w:szCs w:val="20"/>
      </w:rPr>
      <w:t>CEP 09210-580</w:t>
    </w:r>
  </w:p>
  <w:p w:rsidR="00BD6FFF" w:rsidRDefault="003A326A" w:rsidP="00BD6FFF">
    <w:pPr>
      <w:pStyle w:val="Rodap"/>
      <w:tabs>
        <w:tab w:val="left" w:pos="708"/>
      </w:tabs>
      <w:jc w:val="center"/>
    </w:pPr>
    <w:r>
      <w:rPr>
        <w:sz w:val="20"/>
        <w:szCs w:val="20"/>
      </w:rPr>
      <w:t>caf</w:t>
    </w:r>
    <w:r w:rsidR="00BD6FFF" w:rsidRPr="00472664">
      <w:rPr>
        <w:sz w:val="20"/>
        <w:szCs w:val="20"/>
      </w:rPr>
      <w:t>@ufabc.edu.br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57" w:rsidRDefault="00035D57" w:rsidP="00353F4F">
      <w:r>
        <w:separator/>
      </w:r>
    </w:p>
  </w:footnote>
  <w:footnote w:type="continuationSeparator" w:id="0">
    <w:p w:rsidR="00035D57" w:rsidRDefault="00035D57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  <w:r w:rsidRPr="00D9315A">
      <w:rPr>
        <w:noProof/>
      </w:rPr>
      <w:drawing>
        <wp:anchor distT="0" distB="0" distL="114300" distR="114300" simplePos="0" relativeHeight="251659264" behindDoc="0" locked="0" layoutInCell="0" allowOverlap="0" wp14:anchorId="459A2EF5" wp14:editId="470859E0">
          <wp:simplePos x="0" y="0"/>
          <wp:positionH relativeFrom="margin">
            <wp:posOffset>2613025</wp:posOffset>
          </wp:positionH>
          <wp:positionV relativeFrom="topMargin">
            <wp:posOffset>637540</wp:posOffset>
          </wp:positionV>
          <wp:extent cx="773430" cy="827405"/>
          <wp:effectExtent l="0" t="0" r="0" b="0"/>
          <wp:wrapTopAndBottom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MINISTÉRIO DA EDUCAÇÃO</w:t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Fundação Universidade Federal do ABC</w:t>
    </w:r>
  </w:p>
  <w:p w:rsidR="003A326A" w:rsidRDefault="00A56B52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>
      <w:rPr>
        <w:b/>
      </w:rPr>
      <w:t xml:space="preserve">CAF - </w:t>
    </w:r>
    <w:r w:rsidR="00D64F9C" w:rsidRPr="00D64F9C">
      <w:rPr>
        <w:b/>
      </w:rPr>
      <w:t>Comissão Permanente de Apoio à F</w:t>
    </w:r>
    <w:r w:rsidR="00D64F9C">
      <w:rPr>
        <w:b/>
      </w:rPr>
      <w:t>lexibilização de Jornada</w:t>
    </w:r>
  </w:p>
  <w:p w:rsidR="003A326A" w:rsidRPr="00624DDD" w:rsidRDefault="003A326A" w:rsidP="003A326A">
    <w:pPr>
      <w:pStyle w:val="Cabealho"/>
      <w:tabs>
        <w:tab w:val="clear" w:pos="4320"/>
        <w:tab w:val="clear" w:pos="864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2" w:rsidRDefault="00A56B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4E0"/>
    <w:multiLevelType w:val="multilevel"/>
    <w:tmpl w:val="0ACC9B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732738"/>
    <w:multiLevelType w:val="hybridMultilevel"/>
    <w:tmpl w:val="798EB63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B80BF1"/>
    <w:multiLevelType w:val="hybridMultilevel"/>
    <w:tmpl w:val="70723A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0454A"/>
    <w:multiLevelType w:val="hybridMultilevel"/>
    <w:tmpl w:val="B6A0947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2121A"/>
    <w:multiLevelType w:val="hybridMultilevel"/>
    <w:tmpl w:val="2D489E32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A33EB"/>
    <w:multiLevelType w:val="hybridMultilevel"/>
    <w:tmpl w:val="03320BD4"/>
    <w:lvl w:ilvl="0" w:tplc="61E611D2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835464"/>
    <w:multiLevelType w:val="hybridMultilevel"/>
    <w:tmpl w:val="861A2C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BD0A05"/>
    <w:multiLevelType w:val="hybridMultilevel"/>
    <w:tmpl w:val="C456B8FC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64372"/>
    <w:multiLevelType w:val="hybridMultilevel"/>
    <w:tmpl w:val="7794D8F4"/>
    <w:lvl w:ilvl="0" w:tplc="0416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6EF51CD"/>
    <w:multiLevelType w:val="hybridMultilevel"/>
    <w:tmpl w:val="B290C0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965A3D"/>
    <w:multiLevelType w:val="hybridMultilevel"/>
    <w:tmpl w:val="9D2C3EC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16459B"/>
    <w:multiLevelType w:val="hybridMultilevel"/>
    <w:tmpl w:val="00B805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6145A"/>
    <w:multiLevelType w:val="hybridMultilevel"/>
    <w:tmpl w:val="2D489E32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53E73"/>
    <w:multiLevelType w:val="hybridMultilevel"/>
    <w:tmpl w:val="03320BD4"/>
    <w:lvl w:ilvl="0" w:tplc="61E611D2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824080"/>
    <w:multiLevelType w:val="hybridMultilevel"/>
    <w:tmpl w:val="4BA44878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A4E3D"/>
    <w:multiLevelType w:val="hybridMultilevel"/>
    <w:tmpl w:val="683AD2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10826"/>
    <w:multiLevelType w:val="hybridMultilevel"/>
    <w:tmpl w:val="8FC638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E611D2">
      <w:start w:val="1"/>
      <w:numFmt w:val="lowerLetter"/>
      <w:lvlText w:val="%2."/>
      <w:lvlJc w:val="righ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530BE"/>
    <w:multiLevelType w:val="hybridMultilevel"/>
    <w:tmpl w:val="5A0E365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CFD31D2"/>
    <w:multiLevelType w:val="hybridMultilevel"/>
    <w:tmpl w:val="EB76AB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68184D"/>
    <w:multiLevelType w:val="hybridMultilevel"/>
    <w:tmpl w:val="02C2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950CD"/>
    <w:multiLevelType w:val="hybridMultilevel"/>
    <w:tmpl w:val="0B80B0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D421B0"/>
    <w:multiLevelType w:val="hybridMultilevel"/>
    <w:tmpl w:val="483C94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33521B0"/>
    <w:multiLevelType w:val="hybridMultilevel"/>
    <w:tmpl w:val="3656C9A2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7003676B"/>
    <w:multiLevelType w:val="hybridMultilevel"/>
    <w:tmpl w:val="0464EA5A"/>
    <w:lvl w:ilvl="0" w:tplc="61E611D2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547C05"/>
    <w:multiLevelType w:val="multilevel"/>
    <w:tmpl w:val="58B47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A3620D"/>
    <w:multiLevelType w:val="hybridMultilevel"/>
    <w:tmpl w:val="BDA4C364"/>
    <w:lvl w:ilvl="0" w:tplc="61E611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21"/>
  </w:num>
  <w:num w:numId="5">
    <w:abstractNumId w:val="22"/>
  </w:num>
  <w:num w:numId="6">
    <w:abstractNumId w:val="19"/>
  </w:num>
  <w:num w:numId="7">
    <w:abstractNumId w:val="20"/>
  </w:num>
  <w:num w:numId="8">
    <w:abstractNumId w:val="9"/>
  </w:num>
  <w:num w:numId="9">
    <w:abstractNumId w:val="25"/>
  </w:num>
  <w:num w:numId="10">
    <w:abstractNumId w:val="0"/>
  </w:num>
  <w:num w:numId="11">
    <w:abstractNumId w:val="16"/>
  </w:num>
  <w:num w:numId="12">
    <w:abstractNumId w:val="5"/>
  </w:num>
  <w:num w:numId="13">
    <w:abstractNumId w:val="8"/>
  </w:num>
  <w:num w:numId="14">
    <w:abstractNumId w:val="3"/>
  </w:num>
  <w:num w:numId="15">
    <w:abstractNumId w:val="17"/>
  </w:num>
  <w:num w:numId="16">
    <w:abstractNumId w:val="24"/>
  </w:num>
  <w:num w:numId="17">
    <w:abstractNumId w:val="13"/>
  </w:num>
  <w:num w:numId="18">
    <w:abstractNumId w:val="15"/>
  </w:num>
  <w:num w:numId="19">
    <w:abstractNumId w:val="1"/>
  </w:num>
  <w:num w:numId="20">
    <w:abstractNumId w:val="4"/>
  </w:num>
  <w:num w:numId="21">
    <w:abstractNumId w:val="7"/>
  </w:num>
  <w:num w:numId="22">
    <w:abstractNumId w:val="26"/>
  </w:num>
  <w:num w:numId="23">
    <w:abstractNumId w:val="14"/>
  </w:num>
  <w:num w:numId="24">
    <w:abstractNumId w:val="12"/>
  </w:num>
  <w:num w:numId="25">
    <w:abstractNumId w:val="11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FB6"/>
    <w:rsid w:val="00027203"/>
    <w:rsid w:val="00035D57"/>
    <w:rsid w:val="00041C49"/>
    <w:rsid w:val="00072D34"/>
    <w:rsid w:val="0007354F"/>
    <w:rsid w:val="00082C2F"/>
    <w:rsid w:val="0008644B"/>
    <w:rsid w:val="00087C8A"/>
    <w:rsid w:val="00095A11"/>
    <w:rsid w:val="000C6B06"/>
    <w:rsid w:val="000E77BB"/>
    <w:rsid w:val="000F35DE"/>
    <w:rsid w:val="0010756C"/>
    <w:rsid w:val="00113100"/>
    <w:rsid w:val="00124E2D"/>
    <w:rsid w:val="00150E40"/>
    <w:rsid w:val="001544B1"/>
    <w:rsid w:val="00157B19"/>
    <w:rsid w:val="001632C6"/>
    <w:rsid w:val="00170ADA"/>
    <w:rsid w:val="0017192B"/>
    <w:rsid w:val="00196AC4"/>
    <w:rsid w:val="001B15E8"/>
    <w:rsid w:val="001B6871"/>
    <w:rsid w:val="001E1FB6"/>
    <w:rsid w:val="00213216"/>
    <w:rsid w:val="00230C9F"/>
    <w:rsid w:val="0025048F"/>
    <w:rsid w:val="00255A86"/>
    <w:rsid w:val="00281627"/>
    <w:rsid w:val="002834DC"/>
    <w:rsid w:val="002A2D75"/>
    <w:rsid w:val="0033479B"/>
    <w:rsid w:val="00346919"/>
    <w:rsid w:val="00352EA8"/>
    <w:rsid w:val="00353F4F"/>
    <w:rsid w:val="0035776A"/>
    <w:rsid w:val="00377CA5"/>
    <w:rsid w:val="003970D9"/>
    <w:rsid w:val="003A326A"/>
    <w:rsid w:val="003D2AE8"/>
    <w:rsid w:val="003D479E"/>
    <w:rsid w:val="003D480D"/>
    <w:rsid w:val="003E2109"/>
    <w:rsid w:val="003E21CB"/>
    <w:rsid w:val="003F17F8"/>
    <w:rsid w:val="004037EA"/>
    <w:rsid w:val="00416AAB"/>
    <w:rsid w:val="00434C76"/>
    <w:rsid w:val="0045444C"/>
    <w:rsid w:val="00472664"/>
    <w:rsid w:val="004832F5"/>
    <w:rsid w:val="00486C6A"/>
    <w:rsid w:val="00487A23"/>
    <w:rsid w:val="0049286D"/>
    <w:rsid w:val="00497BC9"/>
    <w:rsid w:val="004D34CA"/>
    <w:rsid w:val="004E4497"/>
    <w:rsid w:val="004E512E"/>
    <w:rsid w:val="005130B6"/>
    <w:rsid w:val="005173BA"/>
    <w:rsid w:val="005428C3"/>
    <w:rsid w:val="005473A8"/>
    <w:rsid w:val="005810D7"/>
    <w:rsid w:val="00590C95"/>
    <w:rsid w:val="005A782B"/>
    <w:rsid w:val="005E3B21"/>
    <w:rsid w:val="005F7B59"/>
    <w:rsid w:val="00603512"/>
    <w:rsid w:val="00624DDD"/>
    <w:rsid w:val="00653A0E"/>
    <w:rsid w:val="00675F87"/>
    <w:rsid w:val="00686DC2"/>
    <w:rsid w:val="006B4884"/>
    <w:rsid w:val="006C035F"/>
    <w:rsid w:val="006C4852"/>
    <w:rsid w:val="006D4AFB"/>
    <w:rsid w:val="006E440C"/>
    <w:rsid w:val="006E5192"/>
    <w:rsid w:val="006F117A"/>
    <w:rsid w:val="006F2971"/>
    <w:rsid w:val="006F550A"/>
    <w:rsid w:val="00700218"/>
    <w:rsid w:val="00741073"/>
    <w:rsid w:val="00744ADA"/>
    <w:rsid w:val="00756CBF"/>
    <w:rsid w:val="007659F7"/>
    <w:rsid w:val="00775E33"/>
    <w:rsid w:val="00781E2D"/>
    <w:rsid w:val="0078501C"/>
    <w:rsid w:val="0079465A"/>
    <w:rsid w:val="007A5028"/>
    <w:rsid w:val="007C59BA"/>
    <w:rsid w:val="007E73F3"/>
    <w:rsid w:val="007F235B"/>
    <w:rsid w:val="00811D34"/>
    <w:rsid w:val="00814EF1"/>
    <w:rsid w:val="008313F6"/>
    <w:rsid w:val="00837CF9"/>
    <w:rsid w:val="00860B52"/>
    <w:rsid w:val="00864676"/>
    <w:rsid w:val="00866514"/>
    <w:rsid w:val="00873556"/>
    <w:rsid w:val="00880BB6"/>
    <w:rsid w:val="008B33FF"/>
    <w:rsid w:val="008B43FD"/>
    <w:rsid w:val="008E6F40"/>
    <w:rsid w:val="008E7E5E"/>
    <w:rsid w:val="008F0D08"/>
    <w:rsid w:val="008F50E0"/>
    <w:rsid w:val="0090716B"/>
    <w:rsid w:val="00910E94"/>
    <w:rsid w:val="00920E4F"/>
    <w:rsid w:val="0092237F"/>
    <w:rsid w:val="0093278E"/>
    <w:rsid w:val="0094069C"/>
    <w:rsid w:val="00962FE8"/>
    <w:rsid w:val="00970AE1"/>
    <w:rsid w:val="0097632C"/>
    <w:rsid w:val="00994F9B"/>
    <w:rsid w:val="009E139F"/>
    <w:rsid w:val="00A115BC"/>
    <w:rsid w:val="00A159E3"/>
    <w:rsid w:val="00A50DAE"/>
    <w:rsid w:val="00A52653"/>
    <w:rsid w:val="00A549CA"/>
    <w:rsid w:val="00A56B52"/>
    <w:rsid w:val="00A97087"/>
    <w:rsid w:val="00AB0837"/>
    <w:rsid w:val="00AB1261"/>
    <w:rsid w:val="00AB21C1"/>
    <w:rsid w:val="00AC6A96"/>
    <w:rsid w:val="00AC7ADF"/>
    <w:rsid w:val="00AD0FA4"/>
    <w:rsid w:val="00AD1E0D"/>
    <w:rsid w:val="00B1434D"/>
    <w:rsid w:val="00B1729B"/>
    <w:rsid w:val="00B274D0"/>
    <w:rsid w:val="00B356B4"/>
    <w:rsid w:val="00B8664E"/>
    <w:rsid w:val="00BA4EF1"/>
    <w:rsid w:val="00BB4CFF"/>
    <w:rsid w:val="00BC27FA"/>
    <w:rsid w:val="00BD6FFF"/>
    <w:rsid w:val="00BE602E"/>
    <w:rsid w:val="00C045E0"/>
    <w:rsid w:val="00C04BB9"/>
    <w:rsid w:val="00C1089A"/>
    <w:rsid w:val="00C10F21"/>
    <w:rsid w:val="00C32DA9"/>
    <w:rsid w:val="00C567EC"/>
    <w:rsid w:val="00C62FCC"/>
    <w:rsid w:val="00C80BF4"/>
    <w:rsid w:val="00C84F76"/>
    <w:rsid w:val="00C90737"/>
    <w:rsid w:val="00C965CB"/>
    <w:rsid w:val="00CC76AB"/>
    <w:rsid w:val="00CD2E2A"/>
    <w:rsid w:val="00D111E7"/>
    <w:rsid w:val="00D409EA"/>
    <w:rsid w:val="00D55061"/>
    <w:rsid w:val="00D552E9"/>
    <w:rsid w:val="00D64F9C"/>
    <w:rsid w:val="00D66121"/>
    <w:rsid w:val="00D85603"/>
    <w:rsid w:val="00D90179"/>
    <w:rsid w:val="00D90ECE"/>
    <w:rsid w:val="00D9315A"/>
    <w:rsid w:val="00D93A36"/>
    <w:rsid w:val="00DB2CAD"/>
    <w:rsid w:val="00DB7C5F"/>
    <w:rsid w:val="00DC35E4"/>
    <w:rsid w:val="00DC60A3"/>
    <w:rsid w:val="00DE1344"/>
    <w:rsid w:val="00DE16AD"/>
    <w:rsid w:val="00DE682A"/>
    <w:rsid w:val="00DF24C1"/>
    <w:rsid w:val="00E120E5"/>
    <w:rsid w:val="00E27AE4"/>
    <w:rsid w:val="00E55CEF"/>
    <w:rsid w:val="00E61446"/>
    <w:rsid w:val="00E70098"/>
    <w:rsid w:val="00E83FFA"/>
    <w:rsid w:val="00E923EB"/>
    <w:rsid w:val="00EB584E"/>
    <w:rsid w:val="00ED0D28"/>
    <w:rsid w:val="00ED1322"/>
    <w:rsid w:val="00EF74E7"/>
    <w:rsid w:val="00F37A48"/>
    <w:rsid w:val="00F70151"/>
    <w:rsid w:val="00F714E4"/>
    <w:rsid w:val="00F775F7"/>
    <w:rsid w:val="00F9545F"/>
    <w:rsid w:val="00FA09CD"/>
    <w:rsid w:val="00FA0C17"/>
    <w:rsid w:val="00FC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68F61-3D40-41A9-8EE1-F28AA662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994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Elizabeth Miho Kotani</cp:lastModifiedBy>
  <cp:revision>3</cp:revision>
  <cp:lastPrinted>2011-04-15T12:59:00Z</cp:lastPrinted>
  <dcterms:created xsi:type="dcterms:W3CDTF">2020-03-04T11:29:00Z</dcterms:created>
  <dcterms:modified xsi:type="dcterms:W3CDTF">2020-03-04T11:29:00Z</dcterms:modified>
</cp:coreProperties>
</file>