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A" w:rsidRPr="007E73F3" w:rsidRDefault="00487A23" w:rsidP="003A326A">
      <w:pPr>
        <w:spacing w:before="240"/>
        <w:rPr>
          <w:b/>
        </w:rPr>
      </w:pPr>
      <w:r>
        <w:rPr>
          <w:b/>
        </w:rPr>
        <w:t>Sinopse da</w:t>
      </w:r>
      <w:r w:rsidR="003A326A">
        <w:rPr>
          <w:b/>
        </w:rPr>
        <w:t xml:space="preserve"> Reunião </w:t>
      </w:r>
      <w:r w:rsidR="003A326A" w:rsidRPr="007E73F3">
        <w:rPr>
          <w:b/>
        </w:rPr>
        <w:t xml:space="preserve">nº </w:t>
      </w:r>
      <w:r w:rsidR="003A326A" w:rsidRPr="00CC5D62">
        <w:rPr>
          <w:b/>
        </w:rPr>
        <w:t>0</w:t>
      </w:r>
      <w:r w:rsidR="00704FA4">
        <w:rPr>
          <w:b/>
        </w:rPr>
        <w:t>2</w:t>
      </w:r>
      <w:r w:rsidR="007C5A4F">
        <w:rPr>
          <w:b/>
        </w:rPr>
        <w:t>6</w:t>
      </w:r>
      <w:r w:rsidR="003A326A" w:rsidRPr="007E73F3">
        <w:rPr>
          <w:b/>
        </w:rPr>
        <w:t>/2019/CAF</w:t>
      </w:r>
      <w:r w:rsidR="00B1729B" w:rsidRPr="007E73F3">
        <w:rPr>
          <w:b/>
        </w:rPr>
        <w:t xml:space="preserve"> – </w:t>
      </w:r>
      <w:r w:rsidR="00704FA4" w:rsidRPr="00704FA4">
        <w:rPr>
          <w:b/>
        </w:rPr>
        <w:t>Reun</w:t>
      </w:r>
      <w:r w:rsidR="00704FA4">
        <w:rPr>
          <w:b/>
        </w:rPr>
        <w:t xml:space="preserve">ião </w:t>
      </w:r>
      <w:r w:rsidR="00B404AB">
        <w:rPr>
          <w:b/>
        </w:rPr>
        <w:t>Gabi</w:t>
      </w:r>
      <w:r w:rsidR="007C5A4F">
        <w:rPr>
          <w:b/>
        </w:rPr>
        <w:t>nete da Reitoria e SUGEPE</w:t>
      </w:r>
    </w:p>
    <w:p w:rsidR="00B404AB" w:rsidRPr="007E73F3" w:rsidRDefault="00B404AB" w:rsidP="00B404AB">
      <w:pPr>
        <w:tabs>
          <w:tab w:val="left" w:pos="1701"/>
        </w:tabs>
        <w:spacing w:before="240"/>
      </w:pPr>
      <w:r w:rsidRPr="007E73F3">
        <w:rPr>
          <w:b/>
        </w:rPr>
        <w:t>Data e horário:</w:t>
      </w:r>
      <w:r w:rsidR="002B2CF4">
        <w:t xml:space="preserve"> </w:t>
      </w:r>
      <w:r w:rsidR="002B2CF4">
        <w:tab/>
        <w:t>05/12</w:t>
      </w:r>
      <w:r w:rsidRPr="007E73F3">
        <w:t>/2019 às 14h</w:t>
      </w:r>
      <w:r>
        <w:t>00</w:t>
      </w:r>
    </w:p>
    <w:p w:rsidR="00B404AB" w:rsidRDefault="00B404AB" w:rsidP="00B404AB">
      <w:pPr>
        <w:tabs>
          <w:tab w:val="left" w:pos="1701"/>
        </w:tabs>
        <w:spacing w:before="240"/>
      </w:pPr>
      <w:r w:rsidRPr="007E73F3">
        <w:rPr>
          <w:b/>
        </w:rPr>
        <w:t>Local:</w:t>
      </w:r>
      <w:r w:rsidRPr="007E73F3">
        <w:t xml:space="preserve"> </w:t>
      </w:r>
      <w:r w:rsidRPr="007E73F3">
        <w:tab/>
      </w:r>
      <w:proofErr w:type="gramStart"/>
      <w:r w:rsidRPr="007E73F3">
        <w:t>Av.</w:t>
      </w:r>
      <w:proofErr w:type="gramEnd"/>
      <w:r w:rsidRPr="007E73F3">
        <w:t xml:space="preserve"> dos Estados, 5001 – Bloco A – Torre 1 – Sala</w:t>
      </w:r>
      <w:r>
        <w:t xml:space="preserve"> de reuniões da Reitoria</w:t>
      </w:r>
    </w:p>
    <w:p w:rsidR="00B404AB" w:rsidRDefault="00B404AB" w:rsidP="00B404AB">
      <w:pPr>
        <w:tabs>
          <w:tab w:val="left" w:pos="1701"/>
        </w:tabs>
        <w:spacing w:before="240"/>
      </w:pPr>
      <w:r w:rsidRPr="003A326A">
        <w:rPr>
          <w:b/>
        </w:rPr>
        <w:t>Presentes:</w:t>
      </w:r>
      <w:r>
        <w:t xml:space="preserve"> </w:t>
      </w:r>
      <w:r>
        <w:tab/>
      </w:r>
      <w:r w:rsidRPr="00B1729B">
        <w:t>Vitor Emanuel Marchetti Ferraz Junior</w:t>
      </w:r>
      <w:r>
        <w:t xml:space="preserve">, Gabinete da </w:t>
      </w:r>
      <w:proofErr w:type="gramStart"/>
      <w:r>
        <w:t>Reitoria</w:t>
      </w:r>
      <w:proofErr w:type="gramEnd"/>
    </w:p>
    <w:p w:rsidR="00B404AB" w:rsidRPr="00592397" w:rsidRDefault="00B404AB" w:rsidP="00B404AB">
      <w:pPr>
        <w:tabs>
          <w:tab w:val="left" w:pos="1701"/>
        </w:tabs>
      </w:pPr>
      <w:r>
        <w:tab/>
      </w:r>
      <w:r w:rsidRPr="00592397">
        <w:t xml:space="preserve">Eduardo </w:t>
      </w:r>
      <w:proofErr w:type="spellStart"/>
      <w:r w:rsidRPr="00592397">
        <w:t>Scorzoni</w:t>
      </w:r>
      <w:proofErr w:type="spellEnd"/>
      <w:r w:rsidRPr="00592397">
        <w:t xml:space="preserve"> Re, </w:t>
      </w:r>
      <w:proofErr w:type="gramStart"/>
      <w:r w:rsidRPr="00592397">
        <w:t>SUGEPE</w:t>
      </w:r>
      <w:proofErr w:type="gramEnd"/>
    </w:p>
    <w:p w:rsidR="00B404AB" w:rsidRDefault="00B404AB" w:rsidP="00B404AB">
      <w:pPr>
        <w:tabs>
          <w:tab w:val="left" w:pos="1701"/>
        </w:tabs>
      </w:pPr>
      <w:r>
        <w:tab/>
        <w:t>Felipe Vasconcellos de Siqueira</w:t>
      </w:r>
      <w:r w:rsidR="00592397">
        <w:t xml:space="preserve">, </w:t>
      </w:r>
      <w:proofErr w:type="gramStart"/>
      <w:r w:rsidR="00592397">
        <w:t>CAF</w:t>
      </w:r>
      <w:proofErr w:type="gramEnd"/>
    </w:p>
    <w:p w:rsidR="00B404AB" w:rsidRDefault="00B404AB" w:rsidP="00B404AB">
      <w:pPr>
        <w:tabs>
          <w:tab w:val="left" w:pos="1701"/>
        </w:tabs>
      </w:pPr>
      <w:r>
        <w:tab/>
      </w:r>
      <w:proofErr w:type="spellStart"/>
      <w:r>
        <w:t>Deonete</w:t>
      </w:r>
      <w:proofErr w:type="spellEnd"/>
      <w:r>
        <w:t xml:space="preserve"> Rodrigues </w:t>
      </w:r>
      <w:proofErr w:type="spellStart"/>
      <w:r>
        <w:t>Nagy</w:t>
      </w:r>
      <w:proofErr w:type="spellEnd"/>
      <w:r w:rsidR="00592397">
        <w:t xml:space="preserve">, </w:t>
      </w:r>
      <w:proofErr w:type="gramStart"/>
      <w:r w:rsidR="00592397">
        <w:t>CAF</w:t>
      </w:r>
      <w:proofErr w:type="gramEnd"/>
      <w:r>
        <w:t xml:space="preserve"> </w:t>
      </w:r>
    </w:p>
    <w:p w:rsidR="00B404AB" w:rsidRPr="00592397" w:rsidRDefault="00B404AB" w:rsidP="00B404AB">
      <w:pPr>
        <w:tabs>
          <w:tab w:val="left" w:pos="1701"/>
        </w:tabs>
        <w:rPr>
          <w:lang w:val="it-IT"/>
        </w:rPr>
      </w:pPr>
      <w:r>
        <w:tab/>
      </w:r>
      <w:r w:rsidRPr="00592397">
        <w:rPr>
          <w:lang w:val="it-IT"/>
        </w:rPr>
        <w:t>Tatiana Keimi Izumi</w:t>
      </w:r>
      <w:r w:rsidR="00592397" w:rsidRPr="00592397">
        <w:rPr>
          <w:lang w:val="it-IT"/>
        </w:rPr>
        <w:t>, CAF</w:t>
      </w:r>
    </w:p>
    <w:p w:rsidR="00B404AB" w:rsidRPr="00592397" w:rsidRDefault="00B404AB" w:rsidP="00B404AB">
      <w:pPr>
        <w:tabs>
          <w:tab w:val="left" w:pos="1701"/>
        </w:tabs>
        <w:rPr>
          <w:lang w:val="it-IT"/>
        </w:rPr>
      </w:pPr>
      <w:r w:rsidRPr="00592397">
        <w:rPr>
          <w:lang w:val="it-IT"/>
        </w:rPr>
        <w:tab/>
        <w:t>Lidia Pancev Daniel Pereira</w:t>
      </w:r>
      <w:r w:rsidR="00592397" w:rsidRPr="00592397">
        <w:rPr>
          <w:lang w:val="it-IT"/>
        </w:rPr>
        <w:t>, CAF</w:t>
      </w:r>
    </w:p>
    <w:p w:rsidR="00B404AB" w:rsidRDefault="00B404AB" w:rsidP="00B404AB">
      <w:pPr>
        <w:tabs>
          <w:tab w:val="left" w:pos="1701"/>
        </w:tabs>
      </w:pPr>
      <w:r w:rsidRPr="00592397">
        <w:rPr>
          <w:lang w:val="it-IT"/>
        </w:rPr>
        <w:tab/>
      </w:r>
      <w:r>
        <w:t xml:space="preserve">Elizabeth </w:t>
      </w:r>
      <w:proofErr w:type="spellStart"/>
      <w:r>
        <w:t>Miho</w:t>
      </w:r>
      <w:proofErr w:type="spellEnd"/>
      <w:r>
        <w:t xml:space="preserve"> </w:t>
      </w:r>
      <w:proofErr w:type="spellStart"/>
      <w:r>
        <w:t>Kotani</w:t>
      </w:r>
      <w:proofErr w:type="spellEnd"/>
      <w:r w:rsidR="00592397">
        <w:t xml:space="preserve">, </w:t>
      </w:r>
      <w:proofErr w:type="gramStart"/>
      <w:r w:rsidR="00592397">
        <w:t>CAF</w:t>
      </w:r>
      <w:proofErr w:type="gramEnd"/>
    </w:p>
    <w:p w:rsidR="00B404AB" w:rsidRPr="003A326A" w:rsidRDefault="00B404AB" w:rsidP="00B404AB">
      <w:pPr>
        <w:spacing w:before="240"/>
        <w:rPr>
          <w:b/>
        </w:rPr>
      </w:pPr>
      <w:r w:rsidRPr="003A326A">
        <w:rPr>
          <w:b/>
        </w:rPr>
        <w:t>Assuntos tratados</w:t>
      </w:r>
    </w:p>
    <w:p w:rsidR="005A1DE7" w:rsidRDefault="002B2CF4" w:rsidP="005A1DE7">
      <w:pPr>
        <w:pStyle w:val="PargrafodaLista"/>
        <w:numPr>
          <w:ilvl w:val="0"/>
          <w:numId w:val="4"/>
        </w:numPr>
        <w:spacing w:before="240" w:after="120"/>
      </w:pPr>
      <w:r>
        <w:t xml:space="preserve">Processo 30 horas </w:t>
      </w:r>
      <w:proofErr w:type="spellStart"/>
      <w:proofErr w:type="gramStart"/>
      <w:r>
        <w:t>ProAP</w:t>
      </w:r>
      <w:proofErr w:type="spellEnd"/>
      <w:proofErr w:type="gramEnd"/>
    </w:p>
    <w:p w:rsidR="002B2CF4" w:rsidRPr="002B2CF4" w:rsidRDefault="002B2CF4" w:rsidP="002B2CF4">
      <w:pPr>
        <w:pStyle w:val="PargrafodaLista"/>
        <w:numPr>
          <w:ilvl w:val="0"/>
          <w:numId w:val="4"/>
        </w:numPr>
      </w:pPr>
      <w:r w:rsidRPr="002B2CF4">
        <w:rPr>
          <w:color w:val="202124"/>
        </w:rPr>
        <w:t xml:space="preserve">Processo nº 23006.000278/2019-41 - </w:t>
      </w:r>
      <w:proofErr w:type="gramStart"/>
      <w:r w:rsidRPr="002B2CF4">
        <w:rPr>
          <w:color w:val="202124"/>
        </w:rPr>
        <w:t>Flexibilização</w:t>
      </w:r>
      <w:proofErr w:type="gramEnd"/>
      <w:r w:rsidRPr="002B2CF4">
        <w:rPr>
          <w:color w:val="202124"/>
        </w:rPr>
        <w:t xml:space="preserve"> de Jornada - DAC;</w:t>
      </w:r>
    </w:p>
    <w:p w:rsidR="002B2CF4" w:rsidRPr="002B2CF4" w:rsidRDefault="002B2CF4" w:rsidP="002B2CF4">
      <w:pPr>
        <w:pStyle w:val="PargrafodaLista"/>
        <w:numPr>
          <w:ilvl w:val="0"/>
          <w:numId w:val="4"/>
        </w:numPr>
      </w:pPr>
      <w:r w:rsidRPr="002B2CF4">
        <w:t xml:space="preserve">Avaliação da flexibilização de jornada da Divisão de Ensino e Aprendizagem </w:t>
      </w:r>
      <w:proofErr w:type="gramStart"/>
      <w:r w:rsidRPr="002B2CF4">
        <w:t>Tutorial(</w:t>
      </w:r>
      <w:proofErr w:type="gramEnd"/>
      <w:r w:rsidRPr="002B2CF4">
        <w:t>DEAT-PROGRAD);</w:t>
      </w:r>
    </w:p>
    <w:p w:rsidR="002B2CF4" w:rsidRPr="002B2CF4" w:rsidRDefault="002B2CF4" w:rsidP="002B2CF4">
      <w:pPr>
        <w:pStyle w:val="PargrafodaLista"/>
        <w:numPr>
          <w:ilvl w:val="0"/>
          <w:numId w:val="4"/>
        </w:numPr>
      </w:pPr>
      <w:r w:rsidRPr="002B2CF4">
        <w:t>Participação da SUGEPE na tramitação e guarda de documentos; </w:t>
      </w:r>
    </w:p>
    <w:p w:rsidR="00B404AB" w:rsidRDefault="002B2CF4" w:rsidP="002B2CF4">
      <w:pPr>
        <w:pStyle w:val="PargrafodaLista"/>
        <w:numPr>
          <w:ilvl w:val="0"/>
          <w:numId w:val="4"/>
        </w:numPr>
      </w:pPr>
      <w:r w:rsidRPr="002B2CF4">
        <w:t>Inclusão de novos servidores em áreas com flexibilização de jornada já aprovada. </w:t>
      </w:r>
      <w:proofErr w:type="gramStart"/>
      <w:r w:rsidRPr="002B2CF4">
        <w:t xml:space="preserve">  </w:t>
      </w:r>
      <w:proofErr w:type="gramEnd"/>
    </w:p>
    <w:p w:rsidR="00B404AB" w:rsidRDefault="00B404AB" w:rsidP="00B404AB">
      <w:pPr>
        <w:spacing w:before="240" w:after="120"/>
      </w:pPr>
    </w:p>
    <w:p w:rsidR="00B404AB" w:rsidRPr="003A326A" w:rsidRDefault="00B404AB" w:rsidP="00B404AB">
      <w:pPr>
        <w:spacing w:before="240" w:after="120"/>
        <w:rPr>
          <w:b/>
        </w:rPr>
      </w:pPr>
      <w:r w:rsidRPr="003A326A">
        <w:rPr>
          <w:b/>
        </w:rPr>
        <w:t xml:space="preserve">Encaminhamentos </w:t>
      </w:r>
    </w:p>
    <w:p w:rsidR="002B2CF4" w:rsidRDefault="002B2CF4" w:rsidP="002B2CF4">
      <w:pPr>
        <w:pStyle w:val="PargrafodaLista"/>
        <w:numPr>
          <w:ilvl w:val="0"/>
          <w:numId w:val="5"/>
        </w:numPr>
        <w:spacing w:before="240" w:after="120"/>
      </w:pPr>
      <w:r>
        <w:t xml:space="preserve">Processo 30 horas </w:t>
      </w:r>
      <w:proofErr w:type="spellStart"/>
      <w:proofErr w:type="gramStart"/>
      <w:r>
        <w:t>ProAP</w:t>
      </w:r>
      <w:proofErr w:type="spellEnd"/>
      <w:proofErr w:type="gramEnd"/>
    </w:p>
    <w:p w:rsidR="004521E0" w:rsidRDefault="004521E0" w:rsidP="00124860">
      <w:pPr>
        <w:pStyle w:val="PargrafodaLista"/>
        <w:spacing w:before="240" w:after="120"/>
        <w:jc w:val="both"/>
      </w:pPr>
      <w:r>
        <w:t>De acordo com o calendário fechado na reuni</w:t>
      </w:r>
      <w:r w:rsidR="0044550A">
        <w:t xml:space="preserve">ão anterior com a participação </w:t>
      </w:r>
      <w:r w:rsidR="00124860">
        <w:t xml:space="preserve">da Pró-reitora Adjunta da </w:t>
      </w:r>
      <w:proofErr w:type="spellStart"/>
      <w:proofErr w:type="gramStart"/>
      <w:r w:rsidR="00124860">
        <w:t>ProAP</w:t>
      </w:r>
      <w:proofErr w:type="spellEnd"/>
      <w:proofErr w:type="gramEnd"/>
      <w:r w:rsidR="00124860">
        <w:t xml:space="preserve">, a CAF aguardará o processo de reestruturação das áreas e somente a partir de 15/01/2020 estará à disposição para orientações sobre as solicitações de flexibilização de jornada das áreas. Ainda, de acordo com o referido calendário, os processos de solicitação de </w:t>
      </w:r>
      <w:proofErr w:type="gramStart"/>
      <w:r w:rsidR="00124860">
        <w:t>flexibilização</w:t>
      </w:r>
      <w:proofErr w:type="gramEnd"/>
      <w:r w:rsidR="00124860">
        <w:t xml:space="preserve"> de jornada deverão ser encaminhados à Reitoria até 02/03/2020. </w:t>
      </w:r>
    </w:p>
    <w:p w:rsidR="00124860" w:rsidRDefault="00124860" w:rsidP="00592397">
      <w:pPr>
        <w:pStyle w:val="PargrafodaLista"/>
        <w:spacing w:before="240" w:after="120"/>
        <w:jc w:val="right"/>
      </w:pPr>
      <w:bookmarkStart w:id="0" w:name="_GoBack"/>
      <w:bookmarkEnd w:id="0"/>
    </w:p>
    <w:p w:rsidR="00124860" w:rsidRPr="00124860" w:rsidRDefault="00124860" w:rsidP="00124860">
      <w:pPr>
        <w:pStyle w:val="PargrafodaLista"/>
        <w:numPr>
          <w:ilvl w:val="0"/>
          <w:numId w:val="5"/>
        </w:numPr>
        <w:spacing w:before="240" w:after="120"/>
      </w:pPr>
      <w:r w:rsidRPr="002B2CF4">
        <w:rPr>
          <w:color w:val="202124"/>
        </w:rPr>
        <w:t xml:space="preserve">Processo nº 23006.000278/2019-41 - </w:t>
      </w:r>
      <w:proofErr w:type="gramStart"/>
      <w:r w:rsidRPr="002B2CF4">
        <w:rPr>
          <w:color w:val="202124"/>
        </w:rPr>
        <w:t>Flexibilização</w:t>
      </w:r>
      <w:proofErr w:type="gramEnd"/>
      <w:r w:rsidRPr="002B2CF4">
        <w:rPr>
          <w:color w:val="202124"/>
        </w:rPr>
        <w:t xml:space="preserve"> de Jornada </w:t>
      </w:r>
      <w:r>
        <w:rPr>
          <w:color w:val="202124"/>
        </w:rPr>
        <w:t>–</w:t>
      </w:r>
      <w:r w:rsidRPr="002B2CF4">
        <w:rPr>
          <w:color w:val="202124"/>
        </w:rPr>
        <w:t xml:space="preserve"> DAC</w:t>
      </w:r>
    </w:p>
    <w:p w:rsidR="00DF54D2" w:rsidRDefault="007B1151" w:rsidP="00DF54D2">
      <w:pPr>
        <w:pStyle w:val="PargrafodaLista"/>
        <w:spacing w:before="240" w:after="120"/>
        <w:jc w:val="both"/>
        <w:rPr>
          <w:color w:val="202124"/>
        </w:rPr>
      </w:pPr>
      <w:r>
        <w:t xml:space="preserve">Os servidores da DAC informaram a CAF por meio da </w:t>
      </w:r>
      <w:proofErr w:type="spellStart"/>
      <w:r>
        <w:t>Deonete</w:t>
      </w:r>
      <w:proofErr w:type="spellEnd"/>
      <w:r>
        <w:t xml:space="preserve"> que ainda não tomaram ciência do despacho da Reitoria no </w:t>
      </w:r>
      <w:r w:rsidRPr="007B1151">
        <w:rPr>
          <w:color w:val="202124"/>
        </w:rPr>
        <w:t xml:space="preserve">Processo nº 23006.000278/2019-41 referente </w:t>
      </w:r>
      <w:proofErr w:type="gramStart"/>
      <w:r w:rsidRPr="007B1151">
        <w:rPr>
          <w:color w:val="202124"/>
        </w:rPr>
        <w:t>a</w:t>
      </w:r>
      <w:proofErr w:type="gramEnd"/>
      <w:r w:rsidRPr="007B1151">
        <w:rPr>
          <w:color w:val="202124"/>
        </w:rPr>
        <w:t xml:space="preserve"> solicitação de Flexibilização de Jornada daquele setor. Prof. Vitor informa que a cerca </w:t>
      </w:r>
      <w:r>
        <w:rPr>
          <w:color w:val="202124"/>
        </w:rPr>
        <w:t xml:space="preserve">de duas semanas a Pró-reitora de Graduação o informou que havia encaminhado o Processo </w:t>
      </w:r>
      <w:r>
        <w:rPr>
          <w:color w:val="202124"/>
        </w:rPr>
        <w:lastRenderedPageBreak/>
        <w:t>à Renata, Chefe do Setor. Quanto a uma nova solicitação, em virtude do processo de construção dos Regimentos Internos</w:t>
      </w:r>
      <w:r w:rsidR="00F20AAC">
        <w:rPr>
          <w:color w:val="202124"/>
        </w:rPr>
        <w:t>,</w:t>
      </w:r>
      <w:r>
        <w:rPr>
          <w:color w:val="202124"/>
        </w:rPr>
        <w:t xml:space="preserve"> muitas áreas da UFABC ir</w:t>
      </w:r>
      <w:r w:rsidR="00F20AAC">
        <w:rPr>
          <w:color w:val="202124"/>
        </w:rPr>
        <w:t>ão reestruturar as suas</w:t>
      </w:r>
      <w:r>
        <w:rPr>
          <w:color w:val="202124"/>
        </w:rPr>
        <w:t xml:space="preserve"> organizaç</w:t>
      </w:r>
      <w:r w:rsidR="00F20AAC">
        <w:rPr>
          <w:color w:val="202124"/>
        </w:rPr>
        <w:t xml:space="preserve">ões internas. A Pró-reitoria de Graduação é uma delas. Só depois dessa reestruturação será possível se discutir </w:t>
      </w:r>
      <w:proofErr w:type="gramStart"/>
      <w:r w:rsidR="00F20AAC">
        <w:rPr>
          <w:color w:val="202124"/>
        </w:rPr>
        <w:t>as</w:t>
      </w:r>
      <w:proofErr w:type="gramEnd"/>
      <w:r w:rsidR="00F20AAC">
        <w:rPr>
          <w:color w:val="202124"/>
        </w:rPr>
        <w:t xml:space="preserve"> 30 horas em algumas á</w:t>
      </w:r>
      <w:r w:rsidR="00DF54D2">
        <w:rPr>
          <w:color w:val="202124"/>
        </w:rPr>
        <w:t xml:space="preserve">reas da </w:t>
      </w:r>
      <w:proofErr w:type="spellStart"/>
      <w:r w:rsidR="00DF54D2">
        <w:rPr>
          <w:color w:val="202124"/>
        </w:rPr>
        <w:t>ProGrad</w:t>
      </w:r>
      <w:proofErr w:type="spellEnd"/>
      <w:r w:rsidR="00DF54D2">
        <w:rPr>
          <w:color w:val="202124"/>
        </w:rPr>
        <w:t>.</w:t>
      </w:r>
    </w:p>
    <w:p w:rsidR="007B1151" w:rsidRPr="007B1151" w:rsidRDefault="00F20AAC" w:rsidP="00DF54D2">
      <w:pPr>
        <w:pStyle w:val="PargrafodaLista"/>
        <w:spacing w:before="240" w:after="120"/>
        <w:jc w:val="both"/>
      </w:pPr>
      <w:r>
        <w:rPr>
          <w:color w:val="202124"/>
        </w:rPr>
        <w:t xml:space="preserve"> </w:t>
      </w:r>
    </w:p>
    <w:p w:rsidR="00DF54D2" w:rsidRPr="002B2CF4" w:rsidRDefault="00DF54D2" w:rsidP="00DF54D2">
      <w:pPr>
        <w:pStyle w:val="PargrafodaLista"/>
        <w:numPr>
          <w:ilvl w:val="0"/>
          <w:numId w:val="5"/>
        </w:numPr>
      </w:pPr>
      <w:r w:rsidRPr="002B2CF4">
        <w:t xml:space="preserve">Avaliação da flexibilização de jornada da Divisão de Ensino e Aprendizagem </w:t>
      </w:r>
      <w:proofErr w:type="gramStart"/>
      <w:r w:rsidRPr="002B2CF4">
        <w:t>Tutorial(</w:t>
      </w:r>
      <w:proofErr w:type="gramEnd"/>
      <w:r w:rsidRPr="002B2CF4">
        <w:t>DEAT-PROGRAD);</w:t>
      </w:r>
    </w:p>
    <w:p w:rsidR="007B1151" w:rsidRDefault="00DF54D2" w:rsidP="00DF54D2">
      <w:pPr>
        <w:pStyle w:val="PargrafodaLista"/>
        <w:spacing w:before="240" w:after="120"/>
      </w:pPr>
      <w:r>
        <w:t xml:space="preserve">O processo de avaliação da DEAT está quase concluído e a CAF propõe uma alteração no fluxo de encaminhamento do Relatório de Avaliação. Na Portaria nº 259/2016 este relatório deveria ser encaminhado </w:t>
      </w:r>
      <w:proofErr w:type="gramStart"/>
      <w:r>
        <w:t>ao(</w:t>
      </w:r>
      <w:proofErr w:type="gramEnd"/>
      <w:r>
        <w:t xml:space="preserve">à) dirigente da área com cópia à SUGEPE. Após discussões acordou-se que: </w:t>
      </w:r>
    </w:p>
    <w:p w:rsidR="009273B6" w:rsidRDefault="009273B6" w:rsidP="009273B6">
      <w:pPr>
        <w:pStyle w:val="PargrafodaLista"/>
        <w:numPr>
          <w:ilvl w:val="0"/>
          <w:numId w:val="6"/>
        </w:numPr>
        <w:spacing w:before="240" w:after="120"/>
        <w:jc w:val="both"/>
      </w:pPr>
      <w:r>
        <w:t xml:space="preserve">O relatório de avaliação é de interesse: Reitoria, SUGEPE, dirigente da área, chefia imediata e servidores com concessão da </w:t>
      </w:r>
      <w:proofErr w:type="gramStart"/>
      <w:r>
        <w:t>flexibilização</w:t>
      </w:r>
      <w:proofErr w:type="gramEnd"/>
      <w:r>
        <w:t xml:space="preserve"> de jornada. </w:t>
      </w:r>
    </w:p>
    <w:p w:rsidR="009273B6" w:rsidRDefault="00DF54D2" w:rsidP="009273B6">
      <w:pPr>
        <w:pStyle w:val="PargrafodaLista"/>
        <w:numPr>
          <w:ilvl w:val="0"/>
          <w:numId w:val="6"/>
        </w:numPr>
        <w:spacing w:before="240" w:after="120"/>
        <w:jc w:val="both"/>
      </w:pPr>
      <w:r>
        <w:t>A CAF irá inserir o Relatório de Avaliação e seus anexos no Processo e encaminhá-lo à Reitoria. As demais áreas interessadas receberão cópia deste relatório por meio eletrônico</w:t>
      </w:r>
      <w:r w:rsidR="009273B6">
        <w:t xml:space="preserve">. </w:t>
      </w:r>
    </w:p>
    <w:p w:rsidR="00DF54D2" w:rsidRDefault="009273B6" w:rsidP="009273B6">
      <w:pPr>
        <w:pStyle w:val="PargrafodaLista"/>
        <w:numPr>
          <w:ilvl w:val="0"/>
          <w:numId w:val="6"/>
        </w:numPr>
        <w:spacing w:before="240" w:after="120"/>
        <w:jc w:val="both"/>
      </w:pPr>
      <w:r>
        <w:t>O despacho do Reitor, após análise do relatório, deverá ser encaminhado para</w:t>
      </w:r>
      <w:proofErr w:type="gramStart"/>
      <w:r>
        <w:t xml:space="preserve">  </w:t>
      </w:r>
      <w:proofErr w:type="gramEnd"/>
      <w:r>
        <w:t xml:space="preserve">providências ao(s) interessado(s) e para ciência dos demais envolvidos. </w:t>
      </w:r>
    </w:p>
    <w:p w:rsidR="009273B6" w:rsidRDefault="00030FC7" w:rsidP="009273B6">
      <w:pPr>
        <w:pStyle w:val="PargrafodaLista"/>
        <w:numPr>
          <w:ilvl w:val="0"/>
          <w:numId w:val="6"/>
        </w:numPr>
        <w:spacing w:before="240" w:after="120"/>
        <w:jc w:val="both"/>
      </w:pPr>
      <w:r>
        <w:t xml:space="preserve">Entende-se que esta alteração objetiva melhorar o fluxo das informações e não fere Portaria nº 259/2016. Este procedimento constará do Regimento da CAF. </w:t>
      </w:r>
    </w:p>
    <w:p w:rsidR="00030FC7" w:rsidRDefault="00030FC7" w:rsidP="00030FC7">
      <w:pPr>
        <w:pStyle w:val="PargrafodaLista"/>
        <w:spacing w:before="240" w:after="120"/>
        <w:ind w:left="1080"/>
        <w:jc w:val="both"/>
      </w:pPr>
    </w:p>
    <w:p w:rsidR="00030FC7" w:rsidRDefault="00956D25" w:rsidP="00030FC7">
      <w:pPr>
        <w:pStyle w:val="PargrafodaLista"/>
        <w:numPr>
          <w:ilvl w:val="0"/>
          <w:numId w:val="5"/>
        </w:numPr>
        <w:spacing w:before="240" w:after="120"/>
        <w:jc w:val="both"/>
      </w:pPr>
      <w:r w:rsidRPr="002B2CF4">
        <w:t>Participação da SUGEPE na tramitação e guarda de documentos</w:t>
      </w:r>
    </w:p>
    <w:p w:rsidR="006A1561" w:rsidRDefault="00956D25" w:rsidP="00956D25">
      <w:pPr>
        <w:pStyle w:val="PargrafodaLista"/>
        <w:spacing w:before="240" w:after="120"/>
        <w:jc w:val="both"/>
      </w:pPr>
      <w:r>
        <w:t xml:space="preserve">Considerando que a CAF não possui espaço próprio, foi solicitada a guarda dos processos e o recebimento das petições iniciais e eventuais documentos pela SUGEPE. No caso das petições </w:t>
      </w:r>
      <w:r w:rsidR="007F2B95">
        <w:t xml:space="preserve">e documentos, a SUGEPE informaria a CAF do recebimento destes, ficando a CAF responsável pela retirada dos mesmos. </w:t>
      </w:r>
      <w:r>
        <w:t xml:space="preserve">Eduardo informou que os servidores Marcelo e Fábio são os interlocutores da CAF nessas questões e que os processos de </w:t>
      </w:r>
      <w:proofErr w:type="gramStart"/>
      <w:r>
        <w:t>flexibilização</w:t>
      </w:r>
      <w:proofErr w:type="gramEnd"/>
      <w:r>
        <w:t xml:space="preserve"> de jornada já est</w:t>
      </w:r>
      <w:r w:rsidR="007F2B95">
        <w:t>ão no Gabinete da SUGEPE e poderão ser retirados sempre que necessário</w:t>
      </w:r>
      <w:r>
        <w:t xml:space="preserve">. </w:t>
      </w:r>
      <w:r w:rsidR="007F2B95">
        <w:t>Elizabete informou que o NTI já incluiu a CAF no SIG produção, módulo SIPAC, e o</w:t>
      </w:r>
      <w:r>
        <w:t xml:space="preserve"> controle de retirada dos processos</w:t>
      </w:r>
      <w:r w:rsidR="007F2B95">
        <w:t>, bem como sua indicação de tramitação deverá ser feita por este sistema. Os processos continuarão a tramitar de forma física até a viabilização da sua tramitação no formato eletrônico, ressaltando que os processos que iniciam no formato físico devem terminar no mesmo formato.</w:t>
      </w:r>
    </w:p>
    <w:p w:rsidR="006A1561" w:rsidRDefault="006A1561" w:rsidP="00956D25">
      <w:pPr>
        <w:pStyle w:val="PargrafodaLista"/>
        <w:spacing w:before="240" w:after="120"/>
        <w:jc w:val="both"/>
      </w:pPr>
    </w:p>
    <w:p w:rsidR="00956D25" w:rsidRDefault="00956D25" w:rsidP="006A1561">
      <w:pPr>
        <w:pStyle w:val="PargrafodaLista"/>
        <w:numPr>
          <w:ilvl w:val="0"/>
          <w:numId w:val="5"/>
        </w:numPr>
        <w:spacing w:before="240" w:after="120"/>
        <w:jc w:val="both"/>
      </w:pPr>
      <w:r>
        <w:t xml:space="preserve"> </w:t>
      </w:r>
      <w:r w:rsidR="006A1561" w:rsidRPr="002B2CF4">
        <w:t xml:space="preserve">Inclusão de novos servidores em áreas com </w:t>
      </w:r>
      <w:proofErr w:type="gramStart"/>
      <w:r w:rsidR="006A1561" w:rsidRPr="002B2CF4">
        <w:t>flexibilização</w:t>
      </w:r>
      <w:proofErr w:type="gramEnd"/>
      <w:r w:rsidR="006A1561" w:rsidRPr="002B2CF4">
        <w:t xml:space="preserve"> de jornada já aprovada</w:t>
      </w:r>
    </w:p>
    <w:p w:rsidR="009E262A" w:rsidRDefault="006A1561" w:rsidP="006A1561">
      <w:pPr>
        <w:pStyle w:val="PargrafodaLista"/>
        <w:spacing w:before="240" w:after="120"/>
        <w:jc w:val="both"/>
      </w:pPr>
      <w:r>
        <w:t>Acordou-se que</w:t>
      </w:r>
      <w:r w:rsidR="009E262A">
        <w:t>:</w:t>
      </w:r>
    </w:p>
    <w:p w:rsidR="00F0503D" w:rsidRDefault="006A1561" w:rsidP="00F0503D">
      <w:pPr>
        <w:pStyle w:val="PargrafodaLista"/>
        <w:numPr>
          <w:ilvl w:val="0"/>
          <w:numId w:val="7"/>
        </w:numPr>
        <w:spacing w:before="240" w:after="120"/>
        <w:jc w:val="both"/>
      </w:pPr>
      <w:proofErr w:type="gramStart"/>
      <w:r>
        <w:t>em</w:t>
      </w:r>
      <w:proofErr w:type="gramEnd"/>
      <w:r>
        <w:t xml:space="preserve"> caso de </w:t>
      </w:r>
      <w:r>
        <w:rPr>
          <w:u w:val="single"/>
        </w:rPr>
        <w:t>substituição</w:t>
      </w:r>
      <w:r>
        <w:t xml:space="preserve"> de servidores</w:t>
      </w:r>
      <w:r w:rsidR="009E262A">
        <w:t xml:space="preserve">, </w:t>
      </w:r>
      <w:r w:rsidR="00F0503D">
        <w:t xml:space="preserve">a chefia imediata deverá enviar solicitação à SUGEPE contendo: </w:t>
      </w:r>
    </w:p>
    <w:p w:rsidR="00F0503D" w:rsidRDefault="00F0503D" w:rsidP="00F0503D">
      <w:pPr>
        <w:pStyle w:val="PargrafodaLista"/>
        <w:spacing w:before="240" w:after="120"/>
        <w:ind w:left="1080"/>
        <w:jc w:val="both"/>
      </w:pPr>
      <w:r>
        <w:t xml:space="preserve">- nome e SIAPE </w:t>
      </w:r>
      <w:proofErr w:type="gramStart"/>
      <w:r>
        <w:t>do(</w:t>
      </w:r>
      <w:proofErr w:type="gramEnd"/>
      <w:r>
        <w:t>a) servidor(a) que ocupou a vaga anteriormente;</w:t>
      </w:r>
    </w:p>
    <w:p w:rsidR="00F0503D" w:rsidRDefault="00F0503D" w:rsidP="00F0503D">
      <w:pPr>
        <w:pStyle w:val="PargrafodaLista"/>
        <w:spacing w:before="240" w:after="120"/>
        <w:ind w:left="1080"/>
        <w:jc w:val="both"/>
      </w:pPr>
      <w:r>
        <w:lastRenderedPageBreak/>
        <w:t xml:space="preserve">- nome e SIAPE do </w:t>
      </w:r>
      <w:proofErr w:type="gramStart"/>
      <w:r>
        <w:t>servidor(</w:t>
      </w:r>
      <w:proofErr w:type="gramEnd"/>
      <w:r>
        <w:t xml:space="preserve">a) ingressante na vaga; </w:t>
      </w:r>
    </w:p>
    <w:p w:rsidR="00F0503D" w:rsidRDefault="00F0503D" w:rsidP="00F0503D">
      <w:pPr>
        <w:pStyle w:val="PargrafodaLista"/>
        <w:spacing w:before="240" w:after="120"/>
        <w:ind w:left="1080"/>
        <w:jc w:val="both"/>
      </w:pPr>
      <w:r>
        <w:t xml:space="preserve">- escala com a inclusão </w:t>
      </w:r>
      <w:proofErr w:type="gramStart"/>
      <w:r>
        <w:t>do(</w:t>
      </w:r>
      <w:proofErr w:type="gramEnd"/>
      <w:r>
        <w:t xml:space="preserve">a) novo(a) servidor(a); </w:t>
      </w:r>
    </w:p>
    <w:p w:rsidR="00F0503D" w:rsidRDefault="00F0503D" w:rsidP="00F0503D">
      <w:pPr>
        <w:pStyle w:val="PargrafodaLista"/>
        <w:spacing w:before="240" w:after="120"/>
        <w:ind w:left="1080"/>
        <w:jc w:val="both"/>
      </w:pPr>
      <w:r>
        <w:t xml:space="preserve">- plano de contingência com a inclusão </w:t>
      </w:r>
      <w:proofErr w:type="gramStart"/>
      <w:r>
        <w:t>do(</w:t>
      </w:r>
      <w:proofErr w:type="gramEnd"/>
      <w:r>
        <w:t>a) novo(a) servidor(a);</w:t>
      </w:r>
    </w:p>
    <w:p w:rsidR="00F0503D" w:rsidRDefault="00F0503D" w:rsidP="00F0503D">
      <w:pPr>
        <w:pStyle w:val="PargrafodaLista"/>
        <w:spacing w:before="240" w:after="120"/>
        <w:ind w:left="1080"/>
        <w:jc w:val="both"/>
      </w:pPr>
      <w:r>
        <w:t xml:space="preserve">- termo individual de ciência </w:t>
      </w:r>
      <w:proofErr w:type="gramStart"/>
      <w:r>
        <w:t>do(</w:t>
      </w:r>
      <w:proofErr w:type="gramEnd"/>
      <w:r>
        <w:t>a) novo(a) servidor(a).</w:t>
      </w:r>
      <w:r w:rsidR="00913F71">
        <w:t>~</w:t>
      </w:r>
    </w:p>
    <w:p w:rsidR="00913F71" w:rsidRDefault="00913F71" w:rsidP="00F0503D">
      <w:pPr>
        <w:pStyle w:val="PargrafodaLista"/>
        <w:spacing w:before="240" w:after="120"/>
        <w:ind w:left="1080"/>
        <w:jc w:val="both"/>
      </w:pPr>
      <w:r>
        <w:t>Não é necessário o parecer da CAF. A SUGEPE</w:t>
      </w:r>
      <w:proofErr w:type="gramStart"/>
      <w:r>
        <w:t>, fará</w:t>
      </w:r>
      <w:proofErr w:type="gramEnd"/>
      <w:r>
        <w:t xml:space="preserve"> a análise da documentação e, se de acordo, encaminhará ao Reitor para assinatura de Portaria. </w:t>
      </w:r>
    </w:p>
    <w:p w:rsidR="00913F71" w:rsidRDefault="00913F71" w:rsidP="00F0503D">
      <w:pPr>
        <w:pStyle w:val="PargrafodaLista"/>
        <w:spacing w:before="240" w:after="120"/>
        <w:ind w:left="1080"/>
        <w:jc w:val="both"/>
      </w:pPr>
    </w:p>
    <w:p w:rsidR="00F0503D" w:rsidRDefault="00913F71" w:rsidP="00913F71">
      <w:pPr>
        <w:pStyle w:val="PargrafodaLista"/>
        <w:numPr>
          <w:ilvl w:val="0"/>
          <w:numId w:val="7"/>
        </w:numPr>
        <w:spacing w:before="240" w:after="120"/>
        <w:jc w:val="both"/>
      </w:pPr>
      <w:r>
        <w:t xml:space="preserve">Em caso de </w:t>
      </w:r>
      <w:r>
        <w:rPr>
          <w:u w:val="single"/>
        </w:rPr>
        <w:t>Inclusão</w:t>
      </w:r>
      <w:r>
        <w:t xml:space="preserve"> de </w:t>
      </w:r>
      <w:proofErr w:type="gramStart"/>
      <w:r>
        <w:t>novo(</w:t>
      </w:r>
      <w:proofErr w:type="gramEnd"/>
      <w:r>
        <w:t>a) servidor(a)</w:t>
      </w:r>
    </w:p>
    <w:p w:rsidR="00913F71" w:rsidRDefault="00913F71" w:rsidP="00913F71">
      <w:pPr>
        <w:pStyle w:val="PargrafodaLista"/>
        <w:spacing w:before="240" w:after="120"/>
        <w:ind w:left="1080"/>
        <w:jc w:val="both"/>
      </w:pPr>
      <w:r>
        <w:t>- deverá ser encaminhado à CAF a solicitação individual de flexibilizaç</w:t>
      </w:r>
      <w:r w:rsidR="000065C2">
        <w:t xml:space="preserve">ão de jornada com todos os documentos referentes </w:t>
      </w:r>
      <w:proofErr w:type="gramStart"/>
      <w:r w:rsidR="000065C2">
        <w:t>a</w:t>
      </w:r>
      <w:proofErr w:type="gramEnd"/>
      <w:r w:rsidR="000065C2">
        <w:t xml:space="preserve"> petição inicial;</w:t>
      </w:r>
    </w:p>
    <w:p w:rsidR="000065C2" w:rsidRDefault="000065C2" w:rsidP="00913F71">
      <w:pPr>
        <w:pStyle w:val="PargrafodaLista"/>
        <w:spacing w:before="240" w:after="120"/>
        <w:ind w:left="1080"/>
        <w:jc w:val="both"/>
      </w:pPr>
      <w:r>
        <w:t xml:space="preserve">- a CAF fará análise e incluirá juntamente com os documentos no processo e encaminhará para o Reitor. </w:t>
      </w:r>
    </w:p>
    <w:p w:rsidR="000065C2" w:rsidRDefault="000065C2" w:rsidP="000065C2">
      <w:pPr>
        <w:spacing w:before="240" w:after="120"/>
        <w:jc w:val="both"/>
      </w:pPr>
      <w:r>
        <w:t xml:space="preserve">Todos os procedimentos e fluxos acordados nesta reunião serão incluídos no Regimento da CAF e serão publicados no na área da CAF no site da UFABC, bem como os modelos de petições e formulários a serem utilizados. </w:t>
      </w:r>
    </w:p>
    <w:p w:rsidR="000065C2" w:rsidRDefault="000065C2" w:rsidP="000065C2">
      <w:pPr>
        <w:spacing w:before="240" w:after="120"/>
        <w:jc w:val="both"/>
      </w:pPr>
      <w:r>
        <w:t xml:space="preserve">Prof. Vitor sugeriu que seja contatada a ACI para que tais procedimentos sejam amplamente divulgados para os servidores da UFABC. </w:t>
      </w:r>
    </w:p>
    <w:p w:rsidR="006A1561" w:rsidRPr="006A1561" w:rsidRDefault="009E262A" w:rsidP="00F0503D">
      <w:pPr>
        <w:pStyle w:val="PargrafodaLista"/>
        <w:spacing w:before="240" w:after="120"/>
        <w:ind w:left="1080"/>
        <w:jc w:val="both"/>
      </w:pPr>
      <w:r>
        <w:t xml:space="preserve"> </w:t>
      </w:r>
    </w:p>
    <w:p w:rsidR="00B404AB" w:rsidRDefault="00B404AB" w:rsidP="00B404AB">
      <w:pPr>
        <w:spacing w:before="240" w:after="120"/>
      </w:pPr>
      <w:r>
        <w:t>A reunião foi encerrada às 16h00.</w:t>
      </w:r>
    </w:p>
    <w:p w:rsidR="00B404AB" w:rsidRDefault="00B404AB" w:rsidP="00B404AB">
      <w:pPr>
        <w:spacing w:before="240" w:after="120"/>
      </w:pPr>
      <w:r w:rsidRPr="007E73F3">
        <w:rPr>
          <w:b/>
        </w:rPr>
        <w:t>Próxima reunião</w:t>
      </w:r>
      <w:r w:rsidR="0095754F">
        <w:rPr>
          <w:b/>
        </w:rPr>
        <w:t xml:space="preserve"> com o Gabinete</w:t>
      </w:r>
      <w:r w:rsidRPr="007E73F3">
        <w:rPr>
          <w:b/>
        </w:rPr>
        <w:t xml:space="preserve">: </w:t>
      </w:r>
      <w:r w:rsidRPr="007E73F3">
        <w:rPr>
          <w:b/>
        </w:rPr>
        <w:tab/>
      </w:r>
      <w:r w:rsidR="000065C2">
        <w:t>06</w:t>
      </w:r>
      <w:r w:rsidR="00BB20EB">
        <w:t>/</w:t>
      </w:r>
      <w:r w:rsidR="000065C2">
        <w:t>02</w:t>
      </w:r>
      <w:r>
        <w:t>/</w:t>
      </w:r>
      <w:r w:rsidR="00E66471">
        <w:t>20</w:t>
      </w:r>
      <w:r w:rsidR="000065C2">
        <w:t>20</w:t>
      </w:r>
      <w:r>
        <w:t xml:space="preserve"> às 14h00</w:t>
      </w:r>
    </w:p>
    <w:p w:rsidR="007E73F3" w:rsidRPr="0007354F" w:rsidRDefault="007E73F3" w:rsidP="00704FA4">
      <w:pPr>
        <w:tabs>
          <w:tab w:val="left" w:pos="1701"/>
        </w:tabs>
        <w:spacing w:before="240"/>
      </w:pPr>
    </w:p>
    <w:sectPr w:rsidR="007E73F3" w:rsidRPr="0007354F" w:rsidSect="003A326A">
      <w:headerReference w:type="default" r:id="rId9"/>
      <w:footerReference w:type="default" r:id="rId10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E1" w:rsidRDefault="004D07E1" w:rsidP="00353F4F">
      <w:r>
        <w:separator/>
      </w:r>
    </w:p>
  </w:endnote>
  <w:endnote w:type="continuationSeparator" w:id="0">
    <w:p w:rsidR="004D07E1" w:rsidRDefault="004D07E1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D7" w:rsidRPr="00F70151" w:rsidRDefault="009465D7" w:rsidP="009465D7">
    <w:pPr>
      <w:pStyle w:val="Rodap"/>
      <w:jc w:val="center"/>
      <w:rPr>
        <w:sz w:val="20"/>
        <w:szCs w:val="16"/>
      </w:rPr>
    </w:pPr>
    <w:r w:rsidRPr="00F70151">
      <w:rPr>
        <w:sz w:val="20"/>
        <w:szCs w:val="16"/>
      </w:rPr>
      <w:t xml:space="preserve">Página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PAGE  </w:instrText>
    </w:r>
    <w:r w:rsidRPr="00F70151">
      <w:rPr>
        <w:sz w:val="20"/>
        <w:szCs w:val="16"/>
      </w:rPr>
      <w:fldChar w:fldCharType="separate"/>
    </w:r>
    <w:r w:rsidR="00592397">
      <w:rPr>
        <w:noProof/>
        <w:sz w:val="20"/>
        <w:szCs w:val="16"/>
      </w:rPr>
      <w:t>1</w:t>
    </w:r>
    <w:r w:rsidRPr="00F70151">
      <w:rPr>
        <w:sz w:val="20"/>
        <w:szCs w:val="16"/>
      </w:rPr>
      <w:fldChar w:fldCharType="end"/>
    </w:r>
    <w:r w:rsidRPr="00F70151">
      <w:rPr>
        <w:sz w:val="20"/>
        <w:szCs w:val="16"/>
      </w:rPr>
      <w:t xml:space="preserve"> de </w:t>
    </w:r>
    <w:r w:rsidRPr="00F70151">
      <w:rPr>
        <w:sz w:val="20"/>
        <w:szCs w:val="16"/>
      </w:rPr>
      <w:fldChar w:fldCharType="begin"/>
    </w:r>
    <w:r w:rsidRPr="00F70151">
      <w:rPr>
        <w:sz w:val="20"/>
        <w:szCs w:val="16"/>
      </w:rPr>
      <w:instrText xml:space="preserve"> SECTIONPAGES  \* Arabic  \* MERGEFORMAT </w:instrText>
    </w:r>
    <w:r w:rsidRPr="00F70151">
      <w:rPr>
        <w:sz w:val="20"/>
        <w:szCs w:val="16"/>
      </w:rPr>
      <w:fldChar w:fldCharType="separate"/>
    </w:r>
    <w:r w:rsidR="00592397">
      <w:rPr>
        <w:noProof/>
        <w:sz w:val="20"/>
        <w:szCs w:val="16"/>
      </w:rPr>
      <w:t>3</w:t>
    </w:r>
    <w:r w:rsidRPr="00F70151">
      <w:rPr>
        <w:sz w:val="20"/>
        <w:szCs w:val="16"/>
      </w:rPr>
      <w:fldChar w:fldCharType="end"/>
    </w:r>
  </w:p>
  <w:p w:rsidR="009465D7" w:rsidRPr="00472664" w:rsidRDefault="009465D7" w:rsidP="009465D7">
    <w:pPr>
      <w:pStyle w:val="Rodap"/>
      <w:jc w:val="center"/>
      <w:rPr>
        <w:sz w:val="20"/>
        <w:szCs w:val="20"/>
      </w:rPr>
    </w:pPr>
    <w:proofErr w:type="gramStart"/>
    <w:r w:rsidRPr="00472664">
      <w:rPr>
        <w:sz w:val="20"/>
        <w:szCs w:val="20"/>
      </w:rPr>
      <w:t>Av.</w:t>
    </w:r>
    <w:proofErr w:type="gramEnd"/>
    <w:r w:rsidRPr="00472664">
      <w:rPr>
        <w:sz w:val="20"/>
        <w:szCs w:val="20"/>
      </w:rPr>
      <w:t xml:space="preserve"> dos Estados,</w:t>
    </w:r>
    <w:r>
      <w:rPr>
        <w:sz w:val="20"/>
        <w:szCs w:val="20"/>
      </w:rPr>
      <w:t xml:space="preserve"> 5001 · Bairro Santa Terezinha –</w:t>
    </w:r>
    <w:r w:rsidRPr="00472664">
      <w:rPr>
        <w:sz w:val="20"/>
        <w:szCs w:val="20"/>
      </w:rPr>
      <w:t xml:space="preserve"> Santo André </w:t>
    </w:r>
    <w:r>
      <w:rPr>
        <w:sz w:val="20"/>
        <w:szCs w:val="20"/>
      </w:rPr>
      <w:t>–</w:t>
    </w:r>
    <w:r w:rsidRPr="00472664">
      <w:rPr>
        <w:sz w:val="20"/>
        <w:szCs w:val="20"/>
      </w:rPr>
      <w:t xml:space="preserve"> SP</w:t>
    </w:r>
    <w:r>
      <w:rPr>
        <w:sz w:val="20"/>
        <w:szCs w:val="20"/>
      </w:rPr>
      <w:t xml:space="preserve"> – </w:t>
    </w:r>
    <w:r w:rsidRPr="00472664">
      <w:rPr>
        <w:sz w:val="20"/>
        <w:szCs w:val="20"/>
      </w:rPr>
      <w:t>CEP 09210-580</w:t>
    </w:r>
  </w:p>
  <w:p w:rsidR="00BD6FFF" w:rsidRDefault="009465D7" w:rsidP="009465D7">
    <w:pPr>
      <w:pStyle w:val="Rodap"/>
      <w:tabs>
        <w:tab w:val="left" w:pos="708"/>
      </w:tabs>
      <w:jc w:val="center"/>
    </w:pPr>
    <w:r>
      <w:rPr>
        <w:sz w:val="20"/>
        <w:szCs w:val="20"/>
      </w:rPr>
      <w:t>caf</w:t>
    </w:r>
    <w:r w:rsidRPr="00472664">
      <w:rPr>
        <w:sz w:val="20"/>
        <w:szCs w:val="20"/>
      </w:rPr>
      <w:t>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E1" w:rsidRDefault="004D07E1" w:rsidP="00353F4F">
      <w:r>
        <w:separator/>
      </w:r>
    </w:p>
  </w:footnote>
  <w:footnote w:type="continuationSeparator" w:id="0">
    <w:p w:rsidR="004D07E1" w:rsidRDefault="004D07E1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  <w:r w:rsidRPr="00D9315A">
      <w:rPr>
        <w:noProof/>
      </w:rPr>
      <w:drawing>
        <wp:anchor distT="0" distB="0" distL="114300" distR="114300" simplePos="0" relativeHeight="251659264" behindDoc="0" locked="0" layoutInCell="0" allowOverlap="0" wp14:anchorId="404550D3" wp14:editId="3E3A887E">
          <wp:simplePos x="0" y="0"/>
          <wp:positionH relativeFrom="margin">
            <wp:posOffset>2613025</wp:posOffset>
          </wp:positionH>
          <wp:positionV relativeFrom="topMargin">
            <wp:posOffset>637540</wp:posOffset>
          </wp:positionV>
          <wp:extent cx="773430" cy="827405"/>
          <wp:effectExtent l="0" t="0" r="0" b="0"/>
          <wp:wrapTopAndBottom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noProof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MINISTÉRIO DA EDUCAÇÃO</w:t>
    </w:r>
  </w:p>
  <w:p w:rsidR="003A326A" w:rsidRDefault="003A326A" w:rsidP="003A326A">
    <w:pPr>
      <w:pStyle w:val="Cabealho"/>
      <w:tabs>
        <w:tab w:val="clear" w:pos="4320"/>
        <w:tab w:val="clear" w:pos="8640"/>
      </w:tabs>
      <w:jc w:val="center"/>
      <w:rPr>
        <w:b/>
      </w:rPr>
    </w:pPr>
    <w:r w:rsidRPr="00AB0837">
      <w:rPr>
        <w:b/>
      </w:rPr>
      <w:t>Fundação Universidade Federal do ABC</w:t>
    </w:r>
  </w:p>
  <w:p w:rsidR="009465D7" w:rsidRDefault="009465D7" w:rsidP="009465D7">
    <w:pPr>
      <w:pStyle w:val="Cabealho"/>
      <w:tabs>
        <w:tab w:val="clear" w:pos="4320"/>
        <w:tab w:val="clear" w:pos="8640"/>
      </w:tabs>
      <w:jc w:val="center"/>
      <w:rPr>
        <w:b/>
      </w:rPr>
    </w:pPr>
    <w:r>
      <w:rPr>
        <w:b/>
      </w:rPr>
      <w:t xml:space="preserve">CAF - </w:t>
    </w:r>
    <w:r w:rsidRPr="00D64F9C">
      <w:rPr>
        <w:b/>
      </w:rPr>
      <w:t xml:space="preserve">Comissão Permanente de Apoio à </w:t>
    </w:r>
    <w:proofErr w:type="gramStart"/>
    <w:r w:rsidRPr="00D64F9C">
      <w:rPr>
        <w:b/>
      </w:rPr>
      <w:t>F</w:t>
    </w:r>
    <w:r>
      <w:rPr>
        <w:b/>
      </w:rPr>
      <w:t>lexibilização</w:t>
    </w:r>
    <w:proofErr w:type="gramEnd"/>
    <w:r>
      <w:rPr>
        <w:b/>
      </w:rPr>
      <w:t xml:space="preserve"> de Jornada</w:t>
    </w:r>
  </w:p>
  <w:p w:rsidR="003A326A" w:rsidRPr="00624DDD" w:rsidRDefault="003A326A" w:rsidP="009465D7">
    <w:pPr>
      <w:pStyle w:val="Cabealho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965"/>
    <w:multiLevelType w:val="hybridMultilevel"/>
    <w:tmpl w:val="05F4BC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239E"/>
    <w:multiLevelType w:val="hybridMultilevel"/>
    <w:tmpl w:val="4120E92C"/>
    <w:lvl w:ilvl="0" w:tplc="3CAAB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0DDB"/>
    <w:multiLevelType w:val="hybridMultilevel"/>
    <w:tmpl w:val="2EDE70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63E7F"/>
    <w:multiLevelType w:val="hybridMultilevel"/>
    <w:tmpl w:val="05F4BC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2730"/>
    <w:multiLevelType w:val="hybridMultilevel"/>
    <w:tmpl w:val="B29EC8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873B9"/>
    <w:multiLevelType w:val="hybridMultilevel"/>
    <w:tmpl w:val="9B7ED70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99A0EBF"/>
    <w:multiLevelType w:val="hybridMultilevel"/>
    <w:tmpl w:val="6A62A548"/>
    <w:lvl w:ilvl="0" w:tplc="DEB21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B6"/>
    <w:rsid w:val="000065C2"/>
    <w:rsid w:val="0000799B"/>
    <w:rsid w:val="00030FC7"/>
    <w:rsid w:val="00041C49"/>
    <w:rsid w:val="000456C7"/>
    <w:rsid w:val="0007354F"/>
    <w:rsid w:val="00082C2F"/>
    <w:rsid w:val="0008644B"/>
    <w:rsid w:val="00087C8A"/>
    <w:rsid w:val="00095A11"/>
    <w:rsid w:val="000C4233"/>
    <w:rsid w:val="000E77BB"/>
    <w:rsid w:val="0010756C"/>
    <w:rsid w:val="00113100"/>
    <w:rsid w:val="00124860"/>
    <w:rsid w:val="00124E2D"/>
    <w:rsid w:val="00150E40"/>
    <w:rsid w:val="001544B1"/>
    <w:rsid w:val="00157B19"/>
    <w:rsid w:val="00170ADA"/>
    <w:rsid w:val="0017192B"/>
    <w:rsid w:val="00196AC4"/>
    <w:rsid w:val="001E1FB6"/>
    <w:rsid w:val="00213216"/>
    <w:rsid w:val="0025048F"/>
    <w:rsid w:val="00255A86"/>
    <w:rsid w:val="00281627"/>
    <w:rsid w:val="002A2D75"/>
    <w:rsid w:val="002B2CF4"/>
    <w:rsid w:val="0033479B"/>
    <w:rsid w:val="00346919"/>
    <w:rsid w:val="00352EA8"/>
    <w:rsid w:val="00353F4F"/>
    <w:rsid w:val="00377CA5"/>
    <w:rsid w:val="003970D9"/>
    <w:rsid w:val="003A326A"/>
    <w:rsid w:val="003D2AE8"/>
    <w:rsid w:val="003D479E"/>
    <w:rsid w:val="003D480D"/>
    <w:rsid w:val="003E21CB"/>
    <w:rsid w:val="003F17F8"/>
    <w:rsid w:val="004037EA"/>
    <w:rsid w:val="00416AAB"/>
    <w:rsid w:val="00434C76"/>
    <w:rsid w:val="0044550A"/>
    <w:rsid w:val="004521E0"/>
    <w:rsid w:val="0045444C"/>
    <w:rsid w:val="00472664"/>
    <w:rsid w:val="004832F5"/>
    <w:rsid w:val="00486C6A"/>
    <w:rsid w:val="00487A23"/>
    <w:rsid w:val="0049286D"/>
    <w:rsid w:val="00497BC9"/>
    <w:rsid w:val="004D07E1"/>
    <w:rsid w:val="004D34CA"/>
    <w:rsid w:val="004E4497"/>
    <w:rsid w:val="004E512E"/>
    <w:rsid w:val="005130B6"/>
    <w:rsid w:val="005173BA"/>
    <w:rsid w:val="005473A8"/>
    <w:rsid w:val="005810D7"/>
    <w:rsid w:val="00590C95"/>
    <w:rsid w:val="00592397"/>
    <w:rsid w:val="005A1DE7"/>
    <w:rsid w:val="005A782B"/>
    <w:rsid w:val="005E3B21"/>
    <w:rsid w:val="005F7B59"/>
    <w:rsid w:val="00624DDD"/>
    <w:rsid w:val="0063123E"/>
    <w:rsid w:val="00653A0E"/>
    <w:rsid w:val="00675F87"/>
    <w:rsid w:val="00686DC2"/>
    <w:rsid w:val="006A1561"/>
    <w:rsid w:val="006C035F"/>
    <w:rsid w:val="006C2CD6"/>
    <w:rsid w:val="006C4852"/>
    <w:rsid w:val="006D4AFB"/>
    <w:rsid w:val="006E440C"/>
    <w:rsid w:val="006E5192"/>
    <w:rsid w:val="006F117A"/>
    <w:rsid w:val="006F2971"/>
    <w:rsid w:val="006F550A"/>
    <w:rsid w:val="00700218"/>
    <w:rsid w:val="00704FA4"/>
    <w:rsid w:val="00741073"/>
    <w:rsid w:val="00744ADA"/>
    <w:rsid w:val="00756CBF"/>
    <w:rsid w:val="007659F7"/>
    <w:rsid w:val="00781E2D"/>
    <w:rsid w:val="0078501C"/>
    <w:rsid w:val="0079465A"/>
    <w:rsid w:val="007A5028"/>
    <w:rsid w:val="007B1151"/>
    <w:rsid w:val="007C59BA"/>
    <w:rsid w:val="007C5A4F"/>
    <w:rsid w:val="007C605A"/>
    <w:rsid w:val="007E73F3"/>
    <w:rsid w:val="007F2B95"/>
    <w:rsid w:val="00811D34"/>
    <w:rsid w:val="00814EF1"/>
    <w:rsid w:val="008313F6"/>
    <w:rsid w:val="00837CF9"/>
    <w:rsid w:val="00864676"/>
    <w:rsid w:val="00866514"/>
    <w:rsid w:val="00873556"/>
    <w:rsid w:val="00880BB6"/>
    <w:rsid w:val="008B43FD"/>
    <w:rsid w:val="008E6F40"/>
    <w:rsid w:val="008E7E5E"/>
    <w:rsid w:val="008F0D08"/>
    <w:rsid w:val="008F50E0"/>
    <w:rsid w:val="0090716B"/>
    <w:rsid w:val="00910E94"/>
    <w:rsid w:val="00913F71"/>
    <w:rsid w:val="00920E4F"/>
    <w:rsid w:val="0092237F"/>
    <w:rsid w:val="009273B6"/>
    <w:rsid w:val="0093278E"/>
    <w:rsid w:val="0094069C"/>
    <w:rsid w:val="009465D7"/>
    <w:rsid w:val="00956D25"/>
    <w:rsid w:val="0095754F"/>
    <w:rsid w:val="00962FE8"/>
    <w:rsid w:val="00970AE1"/>
    <w:rsid w:val="0097632C"/>
    <w:rsid w:val="00994F9B"/>
    <w:rsid w:val="009B6A81"/>
    <w:rsid w:val="009E262A"/>
    <w:rsid w:val="00A115BC"/>
    <w:rsid w:val="00A159E3"/>
    <w:rsid w:val="00A50DAE"/>
    <w:rsid w:val="00A549CA"/>
    <w:rsid w:val="00A97087"/>
    <w:rsid w:val="00AB0837"/>
    <w:rsid w:val="00AB1261"/>
    <w:rsid w:val="00AB21C1"/>
    <w:rsid w:val="00AC6A96"/>
    <w:rsid w:val="00AD0FA4"/>
    <w:rsid w:val="00AD1E0D"/>
    <w:rsid w:val="00B03A43"/>
    <w:rsid w:val="00B1434D"/>
    <w:rsid w:val="00B1729B"/>
    <w:rsid w:val="00B274D0"/>
    <w:rsid w:val="00B356B4"/>
    <w:rsid w:val="00B404AB"/>
    <w:rsid w:val="00B8664E"/>
    <w:rsid w:val="00BA4EF1"/>
    <w:rsid w:val="00BB20EB"/>
    <w:rsid w:val="00BB4CFF"/>
    <w:rsid w:val="00BC27FA"/>
    <w:rsid w:val="00BD6FFF"/>
    <w:rsid w:val="00BE602E"/>
    <w:rsid w:val="00C045E0"/>
    <w:rsid w:val="00C04BB9"/>
    <w:rsid w:val="00C1089A"/>
    <w:rsid w:val="00C32DA9"/>
    <w:rsid w:val="00C567EC"/>
    <w:rsid w:val="00C62FCC"/>
    <w:rsid w:val="00C80BF4"/>
    <w:rsid w:val="00C84F76"/>
    <w:rsid w:val="00C90737"/>
    <w:rsid w:val="00C965CB"/>
    <w:rsid w:val="00CC5D62"/>
    <w:rsid w:val="00CC76AB"/>
    <w:rsid w:val="00CD2E2A"/>
    <w:rsid w:val="00D111E7"/>
    <w:rsid w:val="00D55061"/>
    <w:rsid w:val="00D552E9"/>
    <w:rsid w:val="00D66121"/>
    <w:rsid w:val="00D85603"/>
    <w:rsid w:val="00D90179"/>
    <w:rsid w:val="00D90ECE"/>
    <w:rsid w:val="00D9315A"/>
    <w:rsid w:val="00D93A36"/>
    <w:rsid w:val="00DB2CAD"/>
    <w:rsid w:val="00DB7C5F"/>
    <w:rsid w:val="00DC35E4"/>
    <w:rsid w:val="00DC60A3"/>
    <w:rsid w:val="00DE682A"/>
    <w:rsid w:val="00DF24C1"/>
    <w:rsid w:val="00DF54D2"/>
    <w:rsid w:val="00E02B5A"/>
    <w:rsid w:val="00E16923"/>
    <w:rsid w:val="00E27AE4"/>
    <w:rsid w:val="00E61446"/>
    <w:rsid w:val="00E66471"/>
    <w:rsid w:val="00E70098"/>
    <w:rsid w:val="00E83FFA"/>
    <w:rsid w:val="00EB584E"/>
    <w:rsid w:val="00ED0D28"/>
    <w:rsid w:val="00EF74E7"/>
    <w:rsid w:val="00F0503D"/>
    <w:rsid w:val="00F20AAC"/>
    <w:rsid w:val="00F37A48"/>
    <w:rsid w:val="00F6078D"/>
    <w:rsid w:val="00F714E4"/>
    <w:rsid w:val="00F775F7"/>
    <w:rsid w:val="00F9545F"/>
    <w:rsid w:val="00FA09CD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81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BF130-EA8C-4236-9D8D-0102C7D5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839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5365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Elizabeth Miho Kotani</cp:lastModifiedBy>
  <cp:revision>13</cp:revision>
  <cp:lastPrinted>2011-04-15T12:59:00Z</cp:lastPrinted>
  <dcterms:created xsi:type="dcterms:W3CDTF">2019-11-13T13:13:00Z</dcterms:created>
  <dcterms:modified xsi:type="dcterms:W3CDTF">2019-12-17T14:58:00Z</dcterms:modified>
</cp:coreProperties>
</file>